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05" w:rsidRPr="008504D3" w:rsidRDefault="00382F05" w:rsidP="00382F05">
      <w:pPr>
        <w:rPr>
          <w:rFonts w:ascii="Times New Roman" w:hAnsi="Times New Roman" w:cs="Times New Roman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173"/>
        <w:gridCol w:w="4686"/>
        <w:gridCol w:w="5099"/>
      </w:tblGrid>
      <w:tr w:rsidR="00382F05" w:rsidTr="00B01C56">
        <w:tc>
          <w:tcPr>
            <w:tcW w:w="4173" w:type="dxa"/>
          </w:tcPr>
          <w:p w:rsidR="00382F05" w:rsidRDefault="00382F05" w:rsidP="00B01C56">
            <w:pPr>
              <w:widowControl/>
              <w:ind w:firstLine="0"/>
              <w:jc w:val="center"/>
              <w:rPr>
                <w:rStyle w:val="a6"/>
              </w:rPr>
            </w:pPr>
            <w:bookmarkStart w:id="0" w:name="sub_1113"/>
          </w:p>
        </w:tc>
        <w:tc>
          <w:tcPr>
            <w:tcW w:w="4686" w:type="dxa"/>
          </w:tcPr>
          <w:p w:rsidR="00382F05" w:rsidRDefault="00382F05" w:rsidP="00B01C56">
            <w:pPr>
              <w:widowControl/>
              <w:ind w:firstLine="0"/>
              <w:jc w:val="center"/>
              <w:rPr>
                <w:rStyle w:val="a6"/>
              </w:rPr>
            </w:pPr>
          </w:p>
        </w:tc>
        <w:tc>
          <w:tcPr>
            <w:tcW w:w="5099" w:type="dxa"/>
          </w:tcPr>
          <w:p w:rsidR="00382F05" w:rsidRPr="008504D3" w:rsidRDefault="00382F05" w:rsidP="00B01C5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504D3">
              <w:rPr>
                <w:rFonts w:ascii="Times New Roman" w:hAnsi="Times New Roman" w:cs="Times New Roman"/>
              </w:rPr>
              <w:t>УТВЕРЖДЕНО</w:t>
            </w:r>
          </w:p>
          <w:p w:rsidR="00382F05" w:rsidRPr="008504D3" w:rsidRDefault="00382F05" w:rsidP="00B01C56">
            <w:pPr>
              <w:widowControl/>
              <w:ind w:firstLine="0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382F05" w:rsidTr="00B01C56">
        <w:trPr>
          <w:trHeight w:val="1242"/>
        </w:trPr>
        <w:tc>
          <w:tcPr>
            <w:tcW w:w="4173" w:type="dxa"/>
          </w:tcPr>
          <w:p w:rsidR="00382F05" w:rsidRDefault="00382F05" w:rsidP="00B01C56">
            <w:pPr>
              <w:widowControl/>
              <w:ind w:firstLine="180"/>
              <w:jc w:val="center"/>
              <w:rPr>
                <w:rStyle w:val="a6"/>
              </w:rPr>
            </w:pPr>
          </w:p>
        </w:tc>
        <w:tc>
          <w:tcPr>
            <w:tcW w:w="4686" w:type="dxa"/>
          </w:tcPr>
          <w:p w:rsidR="00382F05" w:rsidRDefault="00382F05" w:rsidP="00B01C56">
            <w:pPr>
              <w:widowControl/>
              <w:ind w:firstLine="0"/>
              <w:jc w:val="center"/>
              <w:rPr>
                <w:rStyle w:val="a6"/>
              </w:rPr>
            </w:pPr>
          </w:p>
          <w:p w:rsidR="00382F05" w:rsidRDefault="00382F05" w:rsidP="00B01C56"/>
          <w:p w:rsidR="00382F05" w:rsidRPr="00AA4652" w:rsidRDefault="00382F05" w:rsidP="00B01C56">
            <w:pPr>
              <w:jc w:val="center"/>
            </w:pPr>
            <w:r>
              <w:t xml:space="preserve">                                         </w:t>
            </w:r>
          </w:p>
        </w:tc>
        <w:tc>
          <w:tcPr>
            <w:tcW w:w="5099" w:type="dxa"/>
          </w:tcPr>
          <w:p w:rsidR="00382F05" w:rsidRPr="008504D3" w:rsidRDefault="00382F05" w:rsidP="00B01C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Приказом комитета по спорту</w:t>
            </w:r>
            <w:r w:rsidR="00CC707C">
              <w:rPr>
                <w:rStyle w:val="a6"/>
                <w:rFonts w:ascii="Times New Roman" w:hAnsi="Times New Roman" w:cs="Times New Roman"/>
                <w:b w:val="0"/>
              </w:rPr>
              <w:t>,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 культуре </w:t>
            </w:r>
          </w:p>
          <w:p w:rsidR="00382F05" w:rsidRDefault="00382F05" w:rsidP="00B01C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молодежной политике администрации </w:t>
            </w:r>
          </w:p>
          <w:p w:rsidR="00382F05" w:rsidRPr="00AA4652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Шимановска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82F05" w:rsidRPr="00DC1C7E" w:rsidRDefault="00382F05" w:rsidP="00382F05">
      <w:pPr>
        <w:widowControl/>
        <w:jc w:val="center"/>
        <w:rPr>
          <w:rStyle w:val="a6"/>
          <w:sz w:val="16"/>
          <w:szCs w:val="16"/>
        </w:rPr>
      </w:pPr>
    </w:p>
    <w:p w:rsidR="00382F05" w:rsidRDefault="00382F05" w:rsidP="00382F05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82F05" w:rsidRDefault="00382F05" w:rsidP="00382F05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82F05" w:rsidRDefault="00382F05" w:rsidP="00382F05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82F05" w:rsidRDefault="00382F05" w:rsidP="00382F05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82F05" w:rsidRDefault="00382F05" w:rsidP="00382F05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1707"/>
      </w:tblGrid>
      <w:tr w:rsidR="00382F05" w:rsidRPr="00B15CB8" w:rsidTr="00B01C56">
        <w:trPr>
          <w:trHeight w:val="281"/>
        </w:trPr>
        <w:tc>
          <w:tcPr>
            <w:tcW w:w="11707" w:type="dxa"/>
            <w:tcBorders>
              <w:top w:val="nil"/>
              <w:left w:val="nil"/>
              <w:bottom w:val="nil"/>
            </w:tcBorders>
          </w:tcPr>
          <w:p w:rsidR="00382F05" w:rsidRPr="00B15CB8" w:rsidRDefault="00382F05" w:rsidP="00B01C5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МУНИЦИПАЛЬНОЕ ЗАДАНИЕ</w:t>
            </w:r>
          </w:p>
          <w:p w:rsidR="00382F05" w:rsidRPr="00B15CB8" w:rsidRDefault="00382F05" w:rsidP="00B01C56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382F05" w:rsidRPr="00610451" w:rsidRDefault="00382F05" w:rsidP="00B01C56">
            <w:pPr>
              <w:ind w:firstLine="0"/>
              <w:rPr>
                <w:rFonts w:ascii="Times New Roman" w:hAnsi="Times New Roman" w:cs="Times New Roman"/>
              </w:rPr>
            </w:pPr>
            <w:r w:rsidRPr="00610451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</w:t>
            </w:r>
            <w:r w:rsidRPr="00610451">
              <w:rPr>
                <w:rFonts w:ascii="Times New Roman" w:hAnsi="Times New Roman" w:cs="Times New Roman"/>
              </w:rPr>
              <w:t xml:space="preserve">на 2016 год и плановый период 2017 и 2018 годы </w:t>
            </w:r>
          </w:p>
          <w:p w:rsidR="00382F05" w:rsidRPr="00B15CB8" w:rsidRDefault="00382F05" w:rsidP="00B01C56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82F05" w:rsidRPr="00B15CB8" w:rsidRDefault="00382F05" w:rsidP="00B01C56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82F05" w:rsidRDefault="00382F05" w:rsidP="00382F05">
      <w:pPr>
        <w:ind w:firstLine="0"/>
        <w:rPr>
          <w:rFonts w:ascii="Times New Roman" w:hAnsi="Times New Roman" w:cs="Times New Roman"/>
          <w:b/>
        </w:rPr>
      </w:pPr>
      <w:r w:rsidRPr="00182FA9">
        <w:rPr>
          <w:rFonts w:ascii="Times New Roman" w:hAnsi="Times New Roman" w:cs="Times New Roman"/>
          <w:b/>
          <w:bCs/>
        </w:rPr>
        <w:t xml:space="preserve">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182FA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</w:p>
    <w:p w:rsidR="00382F05" w:rsidRPr="00F1799C" w:rsidRDefault="00382F05" w:rsidP="00382F05">
      <w:pPr>
        <w:jc w:val="center"/>
        <w:rPr>
          <w:rFonts w:ascii="Times New Roman" w:hAnsi="Times New Roman" w:cs="Times New Roman"/>
        </w:rPr>
      </w:pPr>
    </w:p>
    <w:tbl>
      <w:tblPr>
        <w:tblW w:w="14400" w:type="dxa"/>
        <w:tblInd w:w="828" w:type="dxa"/>
        <w:tblLook w:val="01E0" w:firstRow="1" w:lastRow="1" w:firstColumn="1" w:lastColumn="1" w:noHBand="0" w:noVBand="0"/>
      </w:tblPr>
      <w:tblGrid>
        <w:gridCol w:w="10316"/>
        <w:gridCol w:w="1744"/>
        <w:gridCol w:w="2340"/>
      </w:tblGrid>
      <w:tr w:rsidR="00382F05" w:rsidRPr="00B15CB8" w:rsidTr="00B01C56">
        <w:trPr>
          <w:trHeight w:val="213"/>
        </w:trPr>
        <w:tc>
          <w:tcPr>
            <w:tcW w:w="10316" w:type="dxa"/>
            <w:vMerge w:val="restart"/>
          </w:tcPr>
          <w:p w:rsidR="00382F05" w:rsidRPr="00B15CB8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5CB8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B15C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бюджетного </w:t>
            </w:r>
            <w:r w:rsidRPr="00B15CB8">
              <w:rPr>
                <w:rFonts w:ascii="Times New Roman" w:hAnsi="Times New Roman" w:cs="Times New Roman"/>
              </w:rPr>
              <w:t xml:space="preserve"> учреждения:</w:t>
            </w:r>
          </w:p>
          <w:p w:rsidR="00382F05" w:rsidRPr="00610451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Муниципальное бюджетное учреждение «Шимановский </w:t>
            </w:r>
            <w:r w:rsidRPr="0061045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82F05" w:rsidRPr="00610451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610451">
              <w:rPr>
                <w:rFonts w:ascii="Times New Roman" w:hAnsi="Times New Roman" w:cs="Times New Roman"/>
                <w:b/>
                <w:u w:val="single"/>
              </w:rPr>
              <w:t>краеведческий музей</w:t>
            </w:r>
            <w:r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Pr="0061045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right w:val="single" w:sz="4" w:space="0" w:color="auto"/>
            </w:tcBorders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CB8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CB8">
              <w:rPr>
                <w:rFonts w:ascii="Times New Roman" w:hAnsi="Times New Roman" w:cs="Times New Roman"/>
              </w:rPr>
              <w:t>Коды</w:t>
            </w:r>
          </w:p>
        </w:tc>
      </w:tr>
      <w:tr w:rsidR="00382F05" w:rsidRPr="00B15CB8" w:rsidTr="00B01C56">
        <w:trPr>
          <w:trHeight w:val="573"/>
        </w:trPr>
        <w:tc>
          <w:tcPr>
            <w:tcW w:w="10316" w:type="dxa"/>
            <w:vMerge/>
          </w:tcPr>
          <w:p w:rsidR="00382F05" w:rsidRPr="00B15CB8" w:rsidRDefault="00382F05" w:rsidP="00B01C56">
            <w:pPr>
              <w:ind w:firstLine="7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right w:val="single" w:sz="4" w:space="0" w:color="auto"/>
            </w:tcBorders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CB8">
              <w:rPr>
                <w:rFonts w:ascii="Times New Roman" w:hAnsi="Times New Roman" w:cs="Times New Roman"/>
              </w:rPr>
              <w:t>0506001</w:t>
            </w:r>
          </w:p>
        </w:tc>
      </w:tr>
      <w:tr w:rsidR="00382F05" w:rsidRPr="00B15CB8" w:rsidTr="00B01C56">
        <w:tc>
          <w:tcPr>
            <w:tcW w:w="10316" w:type="dxa"/>
          </w:tcPr>
          <w:p w:rsidR="00382F05" w:rsidRPr="00B15CB8" w:rsidRDefault="00382F05" w:rsidP="00B01C56">
            <w:pPr>
              <w:ind w:firstLine="7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C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</w:t>
            </w:r>
          </w:p>
        </w:tc>
      </w:tr>
      <w:bookmarkEnd w:id="0"/>
    </w:tbl>
    <w:p w:rsidR="00382F05" w:rsidRPr="00F1799C" w:rsidRDefault="00382F05" w:rsidP="00382F05">
      <w:pPr>
        <w:pStyle w:val="a7"/>
        <w:rPr>
          <w:rFonts w:ascii="Times New Roman" w:hAnsi="Times New Roman" w:cs="Times New Roman"/>
        </w:rPr>
      </w:pPr>
    </w:p>
    <w:tbl>
      <w:tblPr>
        <w:tblW w:w="14400" w:type="dxa"/>
        <w:tblInd w:w="828" w:type="dxa"/>
        <w:tblLook w:val="01E0" w:firstRow="1" w:lastRow="1" w:firstColumn="1" w:lastColumn="1" w:noHBand="0" w:noVBand="0"/>
      </w:tblPr>
      <w:tblGrid>
        <w:gridCol w:w="6406"/>
        <w:gridCol w:w="3507"/>
        <w:gridCol w:w="2147"/>
        <w:gridCol w:w="2340"/>
      </w:tblGrid>
      <w:tr w:rsidR="00382F05" w:rsidRPr="00B15CB8" w:rsidTr="00B01C56">
        <w:tc>
          <w:tcPr>
            <w:tcW w:w="6406" w:type="dxa"/>
          </w:tcPr>
          <w:p w:rsidR="00382F05" w:rsidRPr="00B15CB8" w:rsidRDefault="00382F05" w:rsidP="00B01C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</w:t>
            </w:r>
            <w:r w:rsidRPr="00B15C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бюджетного</w:t>
            </w:r>
          </w:p>
          <w:p w:rsidR="00382F05" w:rsidRPr="00610451" w:rsidRDefault="00382F05" w:rsidP="00B01C56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  <w:r w:rsidRPr="00B15CB8">
              <w:rPr>
                <w:rFonts w:ascii="Times New Roman" w:hAnsi="Times New Roman" w:cs="Times New Roman"/>
              </w:rPr>
              <w:t>учреждения:</w:t>
            </w:r>
            <w:r w:rsidRPr="00B15CB8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</w:t>
            </w:r>
            <w:r w:rsidRPr="00610451">
              <w:rPr>
                <w:rFonts w:ascii="Times New Roman" w:hAnsi="Times New Roman" w:cs="Times New Roman"/>
                <w:b/>
                <w:u w:val="single"/>
              </w:rPr>
              <w:t xml:space="preserve">еятельность музеев и охрана </w:t>
            </w:r>
          </w:p>
          <w:p w:rsidR="00382F05" w:rsidRPr="00610451" w:rsidRDefault="00382F05" w:rsidP="00B01C56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  <w:r w:rsidRPr="00610451">
              <w:rPr>
                <w:rFonts w:ascii="Times New Roman" w:hAnsi="Times New Roman" w:cs="Times New Roman"/>
                <w:b/>
                <w:u w:val="single"/>
              </w:rPr>
              <w:t>исторических мест и зданий</w:t>
            </w:r>
          </w:p>
          <w:p w:rsidR="00382F05" w:rsidRPr="00B15CB8" w:rsidRDefault="00382F05" w:rsidP="00B01C5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</w:tcPr>
          <w:p w:rsidR="00382F05" w:rsidRPr="00B15CB8" w:rsidRDefault="00382F05" w:rsidP="00B01C5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382F05" w:rsidRPr="00B15CB8" w:rsidRDefault="00382F05" w:rsidP="00B01C56">
            <w:pPr>
              <w:pStyle w:val="a7"/>
              <w:rPr>
                <w:rFonts w:ascii="Times New Roman" w:hAnsi="Times New Roman" w:cs="Times New Roman"/>
              </w:rPr>
            </w:pPr>
            <w:r w:rsidRPr="00B15CB8">
              <w:rPr>
                <w:rFonts w:ascii="Times New Roman" w:hAnsi="Times New Roman" w:cs="Times New Roman"/>
              </w:rPr>
              <w:t xml:space="preserve">по сводному </w:t>
            </w:r>
          </w:p>
          <w:p w:rsidR="00382F05" w:rsidRPr="00B15CB8" w:rsidRDefault="00382F05" w:rsidP="00B01C56">
            <w:pPr>
              <w:pStyle w:val="a7"/>
              <w:rPr>
                <w:rFonts w:ascii="Times New Roman" w:hAnsi="Times New Roman" w:cs="Times New Roman"/>
              </w:rPr>
            </w:pPr>
            <w:r w:rsidRPr="00B15CB8">
              <w:rPr>
                <w:rFonts w:ascii="Times New Roman" w:hAnsi="Times New Roman" w:cs="Times New Roman"/>
              </w:rPr>
              <w:t>реестру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B15CB8" w:rsidRDefault="00382F05" w:rsidP="00B01C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382F05" w:rsidRPr="00B15CB8" w:rsidTr="00B01C56">
        <w:trPr>
          <w:trHeight w:val="551"/>
        </w:trPr>
        <w:tc>
          <w:tcPr>
            <w:tcW w:w="6406" w:type="dxa"/>
          </w:tcPr>
          <w:p w:rsidR="00382F05" w:rsidRPr="00DF0576" w:rsidRDefault="00382F05" w:rsidP="00B01C56">
            <w:pPr>
              <w:pStyle w:val="a7"/>
            </w:pPr>
          </w:p>
        </w:tc>
        <w:tc>
          <w:tcPr>
            <w:tcW w:w="3507" w:type="dxa"/>
          </w:tcPr>
          <w:p w:rsidR="00382F05" w:rsidRPr="00B15CB8" w:rsidRDefault="00382F05" w:rsidP="00B01C5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382F05" w:rsidRPr="00B15CB8" w:rsidRDefault="00382F05" w:rsidP="00B01C56">
            <w:pPr>
              <w:pStyle w:val="a7"/>
              <w:rPr>
                <w:rFonts w:ascii="Times New Roman" w:hAnsi="Times New Roman" w:cs="Times New Roman"/>
              </w:rPr>
            </w:pPr>
            <w:r w:rsidRPr="00B15CB8">
              <w:rPr>
                <w:rFonts w:ascii="Times New Roman" w:hAnsi="Times New Roman" w:cs="Times New Roman"/>
              </w:rPr>
              <w:t>По ОКВЭД</w:t>
            </w:r>
          </w:p>
          <w:p w:rsidR="00382F05" w:rsidRPr="00F1799C" w:rsidRDefault="00382F05" w:rsidP="00B01C5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B15CB8" w:rsidRDefault="00382F05" w:rsidP="00B01C5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15CB8">
              <w:rPr>
                <w:rStyle w:val="a6"/>
                <w:rFonts w:ascii="Times New Roman" w:hAnsi="Times New Roman" w:cs="Times New Roman"/>
                <w:b w:val="0"/>
              </w:rPr>
              <w:t>92.52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.</w:t>
            </w:r>
          </w:p>
        </w:tc>
      </w:tr>
      <w:tr w:rsidR="00382F05" w:rsidRPr="00B15CB8" w:rsidTr="00B01C56">
        <w:trPr>
          <w:trHeight w:val="551"/>
        </w:trPr>
        <w:tc>
          <w:tcPr>
            <w:tcW w:w="6406" w:type="dxa"/>
          </w:tcPr>
          <w:p w:rsidR="00382F05" w:rsidRPr="00610451" w:rsidRDefault="00382F05" w:rsidP="00B01C56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B15C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B15C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бюджетного</w:t>
            </w:r>
            <w:r w:rsidRPr="00B15CB8">
              <w:rPr>
                <w:rFonts w:ascii="Times New Roman" w:hAnsi="Times New Roman" w:cs="Times New Roman"/>
              </w:rPr>
              <w:t xml:space="preserve"> учреждения: </w:t>
            </w:r>
            <w:r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610451">
              <w:rPr>
                <w:rFonts w:ascii="Times New Roman" w:hAnsi="Times New Roman" w:cs="Times New Roman"/>
                <w:b/>
                <w:u w:val="single"/>
              </w:rPr>
              <w:t>узей</w:t>
            </w:r>
          </w:p>
          <w:p w:rsidR="00382F05" w:rsidRPr="00B15CB8" w:rsidRDefault="00382F05" w:rsidP="00B01C5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7" w:type="dxa"/>
          </w:tcPr>
          <w:p w:rsidR="00382F05" w:rsidRPr="00B15CB8" w:rsidRDefault="00382F05" w:rsidP="00B01C5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382F05" w:rsidRPr="00B15CB8" w:rsidRDefault="00382F05" w:rsidP="00B01C5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ED2D3D" w:rsidRDefault="00382F05" w:rsidP="00B01C5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B15CB8" w:rsidRDefault="00382F05" w:rsidP="00B01C5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2F05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382F05" w:rsidRDefault="00382F05" w:rsidP="00382F05">
      <w:pPr>
        <w:pStyle w:val="a7"/>
        <w:outlineLvl w:val="0"/>
        <w:rPr>
          <w:rStyle w:val="a6"/>
          <w:rFonts w:ascii="Times New Roman" w:hAnsi="Times New Roman" w:cs="Times New Roman"/>
        </w:rPr>
      </w:pPr>
    </w:p>
    <w:p w:rsidR="00382F05" w:rsidRDefault="00382F05" w:rsidP="00382F05">
      <w:pPr>
        <w:pStyle w:val="a7"/>
        <w:jc w:val="center"/>
        <w:outlineLvl w:val="0"/>
        <w:rPr>
          <w:rStyle w:val="a6"/>
          <w:rFonts w:ascii="Times New Roman" w:hAnsi="Times New Roman" w:cs="Times New Roman"/>
        </w:rPr>
      </w:pPr>
    </w:p>
    <w:p w:rsidR="00382F05" w:rsidRDefault="00382F05" w:rsidP="00382F05">
      <w:pPr>
        <w:pStyle w:val="a7"/>
        <w:jc w:val="center"/>
        <w:outlineLvl w:val="0"/>
        <w:rPr>
          <w:rStyle w:val="a6"/>
          <w:rFonts w:ascii="Times New Roman" w:hAnsi="Times New Roman" w:cs="Times New Roman"/>
        </w:rPr>
      </w:pPr>
    </w:p>
    <w:p w:rsidR="00382F05" w:rsidRDefault="00382F05" w:rsidP="00382F05">
      <w:pPr>
        <w:pStyle w:val="a7"/>
        <w:jc w:val="center"/>
        <w:outlineLvl w:val="0"/>
        <w:rPr>
          <w:rStyle w:val="a6"/>
          <w:rFonts w:ascii="Times New Roman" w:hAnsi="Times New Roman" w:cs="Times New Roman"/>
        </w:rPr>
      </w:pPr>
    </w:p>
    <w:p w:rsidR="00CC707C" w:rsidRDefault="00CC707C" w:rsidP="00382F05">
      <w:pPr>
        <w:pStyle w:val="a7"/>
        <w:jc w:val="center"/>
        <w:outlineLvl w:val="0"/>
        <w:rPr>
          <w:rStyle w:val="a6"/>
          <w:rFonts w:ascii="Times New Roman" w:hAnsi="Times New Roman" w:cs="Times New Roman"/>
        </w:rPr>
      </w:pPr>
    </w:p>
    <w:p w:rsidR="00382F05" w:rsidRPr="00445AA4" w:rsidRDefault="00382F05" w:rsidP="00382F05">
      <w:pPr>
        <w:pStyle w:val="a7"/>
        <w:jc w:val="center"/>
        <w:outlineLvl w:val="0"/>
        <w:rPr>
          <w:rStyle w:val="a6"/>
          <w:rFonts w:ascii="Times New Roman" w:hAnsi="Times New Roman" w:cs="Times New Roman"/>
        </w:rPr>
      </w:pPr>
      <w:r w:rsidRPr="00445AA4">
        <w:rPr>
          <w:rStyle w:val="a6"/>
          <w:rFonts w:ascii="Times New Roman" w:hAnsi="Times New Roman" w:cs="Times New Roman"/>
        </w:rPr>
        <w:lastRenderedPageBreak/>
        <w:t xml:space="preserve">Часть 1. Сведения об оказываемых </w:t>
      </w:r>
      <w:r>
        <w:rPr>
          <w:rStyle w:val="a6"/>
          <w:rFonts w:ascii="Times New Roman" w:hAnsi="Times New Roman" w:cs="Times New Roman"/>
        </w:rPr>
        <w:t xml:space="preserve">муниципальных </w:t>
      </w:r>
      <w:r w:rsidRPr="00445AA4">
        <w:rPr>
          <w:rStyle w:val="a6"/>
          <w:rFonts w:ascii="Times New Roman" w:hAnsi="Times New Roman" w:cs="Times New Roman"/>
        </w:rPr>
        <w:t>услугах</w:t>
      </w:r>
    </w:p>
    <w:p w:rsidR="00382F05" w:rsidRPr="00445AA4" w:rsidRDefault="00382F05" w:rsidP="00382F05"/>
    <w:p w:rsidR="00382F05" w:rsidRDefault="00382F05" w:rsidP="00382F05">
      <w:pPr>
        <w:pStyle w:val="a7"/>
        <w:jc w:val="center"/>
        <w:outlineLvl w:val="0"/>
        <w:rPr>
          <w:rStyle w:val="a6"/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t>Раздел 1</w:t>
      </w:r>
    </w:p>
    <w:p w:rsidR="00382F05" w:rsidRPr="008504D3" w:rsidRDefault="00382F05" w:rsidP="00382F05"/>
    <w:tbl>
      <w:tblPr>
        <w:tblW w:w="15120" w:type="dxa"/>
        <w:tblInd w:w="108" w:type="dxa"/>
        <w:tblLook w:val="01E0" w:firstRow="1" w:lastRow="1" w:firstColumn="1" w:lastColumn="1" w:noHBand="0" w:noVBand="0"/>
      </w:tblPr>
      <w:tblGrid>
        <w:gridCol w:w="9540"/>
        <w:gridCol w:w="3960"/>
        <w:gridCol w:w="1620"/>
      </w:tblGrid>
      <w:tr w:rsidR="00382F05" w:rsidRPr="00B15CB8" w:rsidTr="00B01C56">
        <w:trPr>
          <w:trHeight w:val="479"/>
        </w:trPr>
        <w:tc>
          <w:tcPr>
            <w:tcW w:w="9540" w:type="dxa"/>
          </w:tcPr>
          <w:p w:rsidR="00382F05" w:rsidRPr="00B15CB8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 xml:space="preserve">1. 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 xml:space="preserve"> услуги: </w:t>
            </w:r>
            <w:r w:rsidRPr="00B15CB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2"/>
                <w:szCs w:val="22"/>
                <w:u w:val="single"/>
              </w:rPr>
              <w:t>П</w:t>
            </w:r>
            <w:r w:rsidRPr="00610451">
              <w:rPr>
                <w:rStyle w:val="a6"/>
                <w:rFonts w:ascii="Times New Roman" w:hAnsi="Times New Roman" w:cs="Times New Roman"/>
                <w:sz w:val="22"/>
                <w:szCs w:val="22"/>
                <w:u w:val="single"/>
              </w:rPr>
              <w:t>убличный показ музейных предметов, музейных коллекций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  <w:proofErr w:type="gramStart"/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82F05" w:rsidRPr="00610451" w:rsidRDefault="00382F05" w:rsidP="00382F05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1E455B">
        <w:rPr>
          <w:rFonts w:ascii="Times New Roman" w:hAnsi="Times New Roman" w:cs="Times New Roman"/>
          <w:sz w:val="22"/>
          <w:szCs w:val="22"/>
        </w:rPr>
        <w:t xml:space="preserve">Категории потребителей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E455B">
        <w:rPr>
          <w:rFonts w:ascii="Times New Roman" w:hAnsi="Times New Roman" w:cs="Times New Roman"/>
          <w:sz w:val="22"/>
          <w:szCs w:val="22"/>
        </w:rPr>
        <w:t xml:space="preserve"> услуги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610451">
        <w:rPr>
          <w:rFonts w:ascii="Times New Roman" w:hAnsi="Times New Roman" w:cs="Times New Roman"/>
          <w:b/>
          <w:sz w:val="22"/>
          <w:szCs w:val="22"/>
          <w:u w:val="single"/>
        </w:rPr>
        <w:t>физические лица</w:t>
      </w:r>
    </w:p>
    <w:p w:rsidR="00382F05" w:rsidRPr="00303E5B" w:rsidRDefault="00382F05" w:rsidP="00382F0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03E5B">
        <w:rPr>
          <w:rFonts w:ascii="Times New Roman" w:hAnsi="Times New Roman" w:cs="Times New Roman"/>
          <w:sz w:val="22"/>
          <w:szCs w:val="22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303E5B">
        <w:rPr>
          <w:rFonts w:ascii="Times New Roman" w:hAnsi="Times New Roman" w:cs="Times New Roman"/>
          <w:sz w:val="22"/>
          <w:szCs w:val="22"/>
        </w:rPr>
        <w:t xml:space="preserve"> услуги: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F05" w:rsidRDefault="00382F05" w:rsidP="00382F05">
      <w:pPr>
        <w:pStyle w:val="a7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</w:t>
      </w:r>
      <w:r w:rsidRPr="001E455B">
        <w:rPr>
          <w:rFonts w:ascii="Times New Roman" w:hAnsi="Times New Roman" w:cs="Times New Roman"/>
          <w:sz w:val="22"/>
          <w:szCs w:val="22"/>
        </w:rPr>
        <w:t xml:space="preserve">оказатели, характеризующие </w:t>
      </w:r>
      <w:r w:rsidRPr="00445AA4">
        <w:rPr>
          <w:rFonts w:ascii="Times New Roman" w:hAnsi="Times New Roman" w:cs="Times New Roman"/>
          <w:sz w:val="22"/>
          <w:szCs w:val="22"/>
        </w:rPr>
        <w:t xml:space="preserve">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445AA4">
        <w:rPr>
          <w:rFonts w:ascii="Times New Roman" w:hAnsi="Times New Roman" w:cs="Times New Roman"/>
          <w:sz w:val="22"/>
          <w:szCs w:val="22"/>
        </w:rPr>
        <w:t xml:space="preserve"> услуги</w:t>
      </w:r>
      <w:r>
        <w:rPr>
          <w:rFonts w:ascii="Times New Roman" w:hAnsi="Times New Roman" w:cs="Times New Roman"/>
          <w:sz w:val="22"/>
          <w:szCs w:val="22"/>
        </w:rPr>
        <w:t>:</w:t>
      </w:r>
      <w:r w:rsidR="00CC707C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382F05" w:rsidRPr="00DC1C7E" w:rsidRDefault="00382F05" w:rsidP="00382F05">
      <w:pPr>
        <w:rPr>
          <w:sz w:val="16"/>
          <w:szCs w:val="1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3240"/>
        <w:gridCol w:w="1676"/>
        <w:gridCol w:w="1024"/>
        <w:gridCol w:w="720"/>
        <w:gridCol w:w="1080"/>
        <w:gridCol w:w="1080"/>
        <w:gridCol w:w="1260"/>
      </w:tblGrid>
      <w:tr w:rsidR="00382F05" w:rsidRPr="007A15F2" w:rsidTr="00B01C56">
        <w:tc>
          <w:tcPr>
            <w:tcW w:w="25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характеризующие </w:t>
            </w:r>
          </w:p>
          <w:p w:rsidR="00382F05" w:rsidRPr="00610451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 w:rsidRPr="00AA465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характеризующие условия (формы) оказания </w:t>
            </w:r>
            <w:r w:rsidRPr="00AA465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A465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65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382F05" w:rsidRPr="007A15F2" w:rsidTr="00B01C56">
        <w:trPr>
          <w:trHeight w:val="461"/>
        </w:trPr>
        <w:tc>
          <w:tcPr>
            <w:tcW w:w="2520" w:type="dxa"/>
            <w:vMerge/>
            <w:tcBorders>
              <w:right w:val="nil"/>
            </w:tcBorders>
            <w:vAlign w:val="center"/>
          </w:tcPr>
          <w:p w:rsidR="00382F05" w:rsidRPr="00610451" w:rsidRDefault="00382F05" w:rsidP="00B01C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</w:p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F05" w:rsidRPr="007A15F2" w:rsidTr="00B01C56">
        <w:trPr>
          <w:trHeight w:val="461"/>
        </w:trPr>
        <w:tc>
          <w:tcPr>
            <w:tcW w:w="2520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82F05" w:rsidRPr="007A15F2" w:rsidRDefault="00382F05" w:rsidP="00B01C5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82F05" w:rsidRPr="007A15F2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82F05" w:rsidRPr="007A15F2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2F05" w:rsidRPr="007A15F2" w:rsidRDefault="00382F05" w:rsidP="00B01C5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2F05" w:rsidRPr="0061045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5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F05" w:rsidRPr="001E455B" w:rsidTr="00B01C56">
        <w:trPr>
          <w:trHeight w:val="34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2D0DD4" w:rsidRDefault="00382F05" w:rsidP="00B0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07016000000000003004100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9C0E9E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Удаленно через сеть</w:t>
            </w:r>
          </w:p>
          <w:p w:rsidR="00382F05" w:rsidRPr="001E455B" w:rsidRDefault="00382F05" w:rsidP="00B01C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интернет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  <w:vAlign w:val="center"/>
          </w:tcPr>
          <w:p w:rsidR="00382F05" w:rsidRPr="009C0E9E" w:rsidRDefault="00382F05" w:rsidP="00B01C56">
            <w:pPr>
              <w:pStyle w:val="a8"/>
              <w:ind w:hanging="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посетителей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720FBB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720FBB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1F08E6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1F08E6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Pr="001F08E6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2F05" w:rsidRPr="001E455B" w:rsidTr="00B01C56">
        <w:trPr>
          <w:trHeight w:val="34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2D0DD4" w:rsidRDefault="00382F05" w:rsidP="00B01C56">
            <w:pPr>
              <w:pStyle w:val="a8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0701600000000001006100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ind w:hanging="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Число посетителей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1F08E6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Pr="001F08E6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2F05" w:rsidRPr="001E455B" w:rsidTr="00B01C56">
        <w:trPr>
          <w:trHeight w:val="348"/>
        </w:trPr>
        <w:tc>
          <w:tcPr>
            <w:tcW w:w="2520" w:type="dxa"/>
            <w:tcBorders>
              <w:top w:val="single" w:sz="4" w:space="0" w:color="auto"/>
              <w:right w:val="nil"/>
            </w:tcBorders>
            <w:vAlign w:val="center"/>
          </w:tcPr>
          <w:p w:rsidR="00382F05" w:rsidRPr="002D0DD4" w:rsidRDefault="00382F05" w:rsidP="00B01C5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07016000000000002005100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не стационара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ind w:hanging="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Число посетителей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82F05" w:rsidRDefault="00382F05" w:rsidP="00382F0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7B28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</w:t>
      </w:r>
      <w:r w:rsidRPr="00AA4652">
        <w:rPr>
          <w:rFonts w:ascii="Times New Roman" w:hAnsi="Times New Roman" w:cs="Times New Roman"/>
          <w:sz w:val="22"/>
          <w:szCs w:val="22"/>
        </w:rPr>
        <w:t>муниципальной</w:t>
      </w:r>
      <w:r w:rsidRPr="00B57B28">
        <w:rPr>
          <w:rFonts w:ascii="Times New Roman" w:hAnsi="Times New Roman" w:cs="Times New Roman"/>
          <w:sz w:val="22"/>
          <w:szCs w:val="22"/>
        </w:rPr>
        <w:t xml:space="preserve"> услуги, в пределах которых</w:t>
      </w:r>
    </w:p>
    <w:p w:rsidR="00382F05" w:rsidRDefault="00382F05" w:rsidP="00382F0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57B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Pr="00B57B28">
        <w:rPr>
          <w:rFonts w:ascii="Times New Roman" w:hAnsi="Times New Roman" w:cs="Times New Roman"/>
          <w:sz w:val="22"/>
          <w:szCs w:val="22"/>
        </w:rPr>
        <w:t xml:space="preserve">задание считается выполненным, </w:t>
      </w:r>
      <w:r>
        <w:rPr>
          <w:rFonts w:ascii="Times New Roman" w:hAnsi="Times New Roman" w:cs="Times New Roman"/>
          <w:sz w:val="22"/>
          <w:szCs w:val="22"/>
        </w:rPr>
        <w:t xml:space="preserve"> процентов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15 (пятнадцать) </w:t>
      </w:r>
    </w:p>
    <w:p w:rsidR="00382F05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382F05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  <w:r w:rsidRPr="00D8398A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 </w:t>
      </w:r>
      <w:r w:rsidRPr="00D8398A">
        <w:rPr>
          <w:rFonts w:ascii="Times New Roman" w:hAnsi="Times New Roman" w:cs="Times New Roman"/>
          <w:sz w:val="22"/>
          <w:szCs w:val="22"/>
        </w:rPr>
        <w:t>услуги: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0"/>
        <w:gridCol w:w="1800"/>
        <w:gridCol w:w="1260"/>
        <w:gridCol w:w="1080"/>
        <w:gridCol w:w="720"/>
        <w:gridCol w:w="1080"/>
        <w:gridCol w:w="956"/>
        <w:gridCol w:w="1080"/>
        <w:gridCol w:w="1181"/>
        <w:gridCol w:w="1103"/>
        <w:gridCol w:w="1080"/>
      </w:tblGrid>
      <w:tr w:rsidR="00382F05" w:rsidRPr="00E12EAE" w:rsidTr="00B01C56">
        <w:tc>
          <w:tcPr>
            <w:tcW w:w="25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характеризующие содержание </w:t>
            </w:r>
            <w:r w:rsidRPr="00AA465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характеризующие условия (формы) оказания </w:t>
            </w:r>
            <w:r w:rsidRPr="00AA465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Pr="00AA465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</w:t>
            </w:r>
            <w:r w:rsidRPr="00AA465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2F05" w:rsidRPr="008504D3" w:rsidRDefault="00382F05" w:rsidP="00B01C56">
            <w:pPr>
              <w:pStyle w:val="a8"/>
              <w:ind w:right="682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</w:p>
          <w:p w:rsidR="00382F05" w:rsidRPr="008504D3" w:rsidRDefault="00382F05" w:rsidP="00B01C56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</w:t>
            </w:r>
          </w:p>
          <w:p w:rsidR="00382F05" w:rsidRPr="008504D3" w:rsidRDefault="00382F05" w:rsidP="00B01C56">
            <w:pPr>
              <w:ind w:hanging="108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382F05" w:rsidRPr="00E12EAE" w:rsidTr="00B01C56">
        <w:trPr>
          <w:trHeight w:val="310"/>
        </w:trPr>
        <w:tc>
          <w:tcPr>
            <w:tcW w:w="2520" w:type="dxa"/>
            <w:vMerge/>
            <w:tcBorders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F05" w:rsidRPr="00E12EAE" w:rsidTr="00B01C56">
        <w:trPr>
          <w:trHeight w:val="309"/>
        </w:trPr>
        <w:tc>
          <w:tcPr>
            <w:tcW w:w="252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2F05" w:rsidRPr="00E12EAE" w:rsidRDefault="00382F05" w:rsidP="00B01C5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E12EAE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E12EAE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E12EAE" w:rsidRDefault="00382F05" w:rsidP="00B01C5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522044" w:rsidRDefault="00382F05" w:rsidP="00B01C5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522044" w:rsidRDefault="00382F05" w:rsidP="00B01C5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522044" w:rsidRDefault="00382F05" w:rsidP="00B01C5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05" w:rsidRPr="00B57B28" w:rsidRDefault="00382F05" w:rsidP="00B01C5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B57B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05" w:rsidRPr="00B57B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382F05" w:rsidRPr="001E455B" w:rsidTr="00B01C56">
        <w:trPr>
          <w:trHeight w:val="17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2D0DD4" w:rsidRDefault="00382F05" w:rsidP="00B0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D1196">
              <w:rPr>
                <w:rFonts w:ascii="Times New Roman" w:hAnsi="Times New Roman" w:cs="Times New Roman"/>
                <w:sz w:val="20"/>
                <w:szCs w:val="20"/>
              </w:rPr>
              <w:t>07016000000000003004100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B06D5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915E4E" w:rsidRDefault="00382F05" w:rsidP="00B01C56">
            <w:pPr>
              <w:ind w:hanging="1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243781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посетителей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243781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A75037" w:rsidRDefault="00382F05" w:rsidP="00B01C56">
            <w:pPr>
              <w:pStyle w:val="a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05" w:rsidRPr="00B06D5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05" w:rsidRPr="00B06D55" w:rsidRDefault="00CC707C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C" w:rsidRDefault="00CC707C" w:rsidP="00B01C56">
            <w:pPr>
              <w:pStyle w:val="a8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E663CD" w:rsidRDefault="00CC707C" w:rsidP="00B01C56">
            <w:pPr>
              <w:pStyle w:val="a8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  <w:p w:rsidR="00382F05" w:rsidRPr="00E663CD" w:rsidRDefault="00382F05" w:rsidP="00B01C56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B57B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37C0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F43D0C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F43D0C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2F05" w:rsidRPr="001E455B" w:rsidTr="00B01C56">
        <w:trPr>
          <w:trHeight w:val="17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D1196">
              <w:rPr>
                <w:rFonts w:ascii="Times New Roman" w:hAnsi="Times New Roman" w:cs="Times New Roman"/>
                <w:sz w:val="20"/>
                <w:szCs w:val="20"/>
              </w:rPr>
              <w:t>0701600000000001006100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B06D5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ind w:hanging="1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посетителей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05" w:rsidRDefault="00382F05" w:rsidP="00CC707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CC70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05" w:rsidRPr="00B06D55" w:rsidRDefault="00CC707C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E663CD" w:rsidRDefault="00CC707C" w:rsidP="00B01C56">
            <w:pPr>
              <w:pStyle w:val="a8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B57B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10-00 до 50-00</w:t>
            </w:r>
            <w:r w:rsidRPr="00637C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B57B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B57B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2F05" w:rsidRPr="001E455B" w:rsidTr="00B01C56">
        <w:trPr>
          <w:trHeight w:val="17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2D0DD4" w:rsidRDefault="00382F05" w:rsidP="00B0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D1196">
              <w:rPr>
                <w:rFonts w:ascii="Times New Roman" w:hAnsi="Times New Roman" w:cs="Times New Roman"/>
                <w:sz w:val="20"/>
                <w:szCs w:val="20"/>
              </w:rPr>
              <w:t>07016000000000002005100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ind w:hanging="1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Вне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Число посетителей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05" w:rsidRPr="00B06D55" w:rsidRDefault="00CC707C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0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C707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E663CD" w:rsidRDefault="00CC707C" w:rsidP="00B01C56">
            <w:pPr>
              <w:pStyle w:val="a8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07C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637C0C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2D1196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2D1196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1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82F05" w:rsidRPr="008504D3" w:rsidRDefault="00382F05" w:rsidP="00382F05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17FF3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817FF3">
        <w:rPr>
          <w:rFonts w:ascii="Times New Roman" w:hAnsi="Times New Roman" w:cs="Times New Roman"/>
          <w:sz w:val="22"/>
          <w:szCs w:val="22"/>
        </w:rPr>
        <w:t xml:space="preserve">тается выполненным,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7FF3">
        <w:rPr>
          <w:rFonts w:ascii="Times New Roman" w:hAnsi="Times New Roman" w:cs="Times New Roman"/>
          <w:sz w:val="22"/>
          <w:szCs w:val="22"/>
        </w:rPr>
        <w:t>процентов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15 (пятнадцать) </w:t>
      </w:r>
    </w:p>
    <w:p w:rsidR="00382F05" w:rsidRDefault="00382F05" w:rsidP="00382F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82F05" w:rsidRDefault="00382F05" w:rsidP="00382F0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37C0C">
        <w:rPr>
          <w:rFonts w:ascii="Times New Roman" w:hAnsi="Times New Roman" w:cs="Times New Roman"/>
        </w:rPr>
        <w:t xml:space="preserve">  </w:t>
      </w:r>
      <w:r w:rsidRPr="00472FAC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(цену, тариф) либо порядок ее (его) установления: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380"/>
        <w:gridCol w:w="1540"/>
        <w:gridCol w:w="1400"/>
        <w:gridCol w:w="7800"/>
      </w:tblGrid>
      <w:tr w:rsidR="00382F05" w:rsidRPr="00BD40F6" w:rsidTr="00B01C56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  <w:p w:rsidR="00382F05" w:rsidRPr="008504D3" w:rsidRDefault="00382F05" w:rsidP="00B01C56"/>
        </w:tc>
      </w:tr>
      <w:tr w:rsidR="00382F05" w:rsidRPr="00BD40F6" w:rsidTr="00B01C5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82F05" w:rsidRPr="008504D3" w:rsidRDefault="00382F05" w:rsidP="00B01C56"/>
        </w:tc>
      </w:tr>
      <w:tr w:rsidR="00382F05" w:rsidRPr="00BD40F6" w:rsidTr="00B01C5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0F6">
              <w:rPr>
                <w:rFonts w:ascii="Times New Roman" w:hAnsi="Times New Roman" w:cs="Times New Roman"/>
                <w:sz w:val="22"/>
                <w:szCs w:val="22"/>
              </w:rPr>
              <w:t xml:space="preserve">Закон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0F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0F6">
              <w:rPr>
                <w:rFonts w:ascii="Times New Roman" w:hAnsi="Times New Roman" w:cs="Times New Roman"/>
                <w:sz w:val="22"/>
                <w:szCs w:val="22"/>
              </w:rPr>
              <w:t>09.10.1992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0F6">
              <w:rPr>
                <w:rFonts w:ascii="Times New Roman" w:hAnsi="Times New Roman" w:cs="Times New Roman"/>
                <w:sz w:val="22"/>
                <w:szCs w:val="22"/>
              </w:rPr>
              <w:t>3612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0F6">
              <w:rPr>
                <w:rFonts w:ascii="Times New Roman" w:hAnsi="Times New Roman" w:cs="Times New Roman"/>
                <w:sz w:val="22"/>
                <w:szCs w:val="22"/>
              </w:rPr>
              <w:t>«Основы законодательства Российской Федерации о культуре»</w:t>
            </w:r>
          </w:p>
        </w:tc>
      </w:tr>
      <w:tr w:rsidR="00382F05" w:rsidRPr="00BD40F6" w:rsidTr="00B01C5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0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МБУ «Шимановский краеведческий музей»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01.07.2011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0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Положения об оказании платных услуг населению» </w:t>
            </w:r>
          </w:p>
        </w:tc>
      </w:tr>
      <w:tr w:rsidR="00382F05" w:rsidRPr="00BD40F6" w:rsidTr="00B01C5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0F6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67F76">
              <w:rPr>
                <w:rFonts w:ascii="Times New Roman" w:hAnsi="Times New Roman" w:cs="Times New Roman"/>
                <w:sz w:val="22"/>
                <w:szCs w:val="22"/>
              </w:rPr>
              <w:t>МБУ «Шимановский краеведческий музей»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12.01.2015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5" w:rsidRPr="00BD40F6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0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прейскуранта на входные и экскурсионные билеты, на платные услуги» </w:t>
            </w:r>
          </w:p>
        </w:tc>
      </w:tr>
    </w:tbl>
    <w:p w:rsidR="00382F05" w:rsidRDefault="00382F05" w:rsidP="00382F05">
      <w:pPr>
        <w:pStyle w:val="a7"/>
        <w:outlineLvl w:val="0"/>
        <w:rPr>
          <w:rFonts w:ascii="Times New Roman" w:hAnsi="Times New Roman" w:cs="Times New Roman"/>
          <w:sz w:val="22"/>
          <w:szCs w:val="22"/>
        </w:rPr>
      </w:pPr>
    </w:p>
    <w:p w:rsidR="00382F05" w:rsidRPr="00BD40F6" w:rsidRDefault="00382F05" w:rsidP="00382F05">
      <w:pPr>
        <w:pStyle w:val="a7"/>
        <w:outlineLvl w:val="0"/>
        <w:rPr>
          <w:rFonts w:ascii="Times New Roman" w:hAnsi="Times New Roman" w:cs="Times New Roman"/>
          <w:sz w:val="22"/>
          <w:szCs w:val="22"/>
        </w:rPr>
      </w:pPr>
      <w:r w:rsidRPr="00BD40F6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BD40F6">
        <w:rPr>
          <w:rFonts w:ascii="Times New Roman" w:hAnsi="Times New Roman" w:cs="Times New Roman"/>
          <w:sz w:val="22"/>
          <w:szCs w:val="22"/>
        </w:rPr>
        <w:t>услуги</w:t>
      </w:r>
    </w:p>
    <w:p w:rsidR="00382F05" w:rsidRPr="00BD40F6" w:rsidRDefault="00382F05" w:rsidP="00382F05">
      <w:pPr>
        <w:pStyle w:val="a7"/>
        <w:rPr>
          <w:rFonts w:ascii="Times New Roman" w:hAnsi="Times New Roman" w:cs="Times New Roman"/>
        </w:rPr>
      </w:pPr>
      <w:r w:rsidRPr="00BD40F6">
        <w:rPr>
          <w:rFonts w:ascii="Times New Roman" w:hAnsi="Times New Roman" w:cs="Times New Roman"/>
        </w:rPr>
        <w:t xml:space="preserve">5.1. Нормативные правовые   акты, 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BD40F6">
        <w:rPr>
          <w:rFonts w:ascii="Times New Roman" w:hAnsi="Times New Roman" w:cs="Times New Roman"/>
        </w:rPr>
        <w:t xml:space="preserve"> услуги:</w:t>
      </w:r>
    </w:p>
    <w:p w:rsidR="00382F05" w:rsidRDefault="00382F05" w:rsidP="00382F05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gramStart"/>
      <w:r w:rsidRPr="008504D3">
        <w:rPr>
          <w:rFonts w:ascii="Times New Roman" w:hAnsi="Times New Roman" w:cs="Times New Roman"/>
          <w:b/>
          <w:sz w:val="22"/>
          <w:szCs w:val="22"/>
          <w:u w:val="single"/>
        </w:rPr>
        <w:t>Федеральный закон от 26.05.1996 № 54-ФЗ «О Музейном фонде Российской Федерации и музеях в Российской Федерации", закон от 05.04.1999 №135-ОЗ "О культуре", Постановление Правительства Российской Федерации от 26 июня 1995 года N 609 "Об утверждении Положений об основах хозяйственной деятельности и финансирования организаций культуры и искусства", Постановление Правительства Российской Федерации от 12 февраля 1998 г. N 179 "Об утверждении Положения о</w:t>
      </w:r>
      <w:proofErr w:type="gramEnd"/>
      <w:r w:rsidRPr="008504D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gramStart"/>
      <w:r w:rsidRPr="008504D3">
        <w:rPr>
          <w:rFonts w:ascii="Times New Roman" w:hAnsi="Times New Roman" w:cs="Times New Roman"/>
          <w:b/>
          <w:sz w:val="22"/>
          <w:szCs w:val="22"/>
          <w:u w:val="single"/>
        </w:rPr>
        <w:t>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Федерации", Инструкция по учету и хранению музейных ценностей из драгоценных металлов и драгоценных камней, находящихся в государственных музеях СССР, утвержденная приказом Министерства культуры СССР от 15.12.1987 N 513, Инструкция по учету и хранению музейных ценностей, находящихся в государственных музеях СССР, утвержденная приказом Министерства</w:t>
      </w:r>
      <w:proofErr w:type="gramEnd"/>
      <w:r w:rsidRPr="008504D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gramStart"/>
      <w:r w:rsidRPr="008504D3">
        <w:rPr>
          <w:rFonts w:ascii="Times New Roman" w:hAnsi="Times New Roman" w:cs="Times New Roman"/>
          <w:b/>
          <w:sz w:val="22"/>
          <w:szCs w:val="22"/>
          <w:u w:val="single"/>
        </w:rPr>
        <w:t>культуры СССР от 17.07.1985 N 290, Указ Президента Российской Федерации от 07.05.2012 № 597 «О мероприятиях по реализации государственной социальной политики», Распоряжение Правительства Амурской области от 23.03.2013 № 28-р «об утверждении плана мероприятий («дорожная карта») «Изменения, направленные на повышение эффективности сферы культуры Амурской области» (в ред. Распоряжения Правительства Амурской области от 11.04.2013 № 43-р).</w:t>
      </w:r>
      <w:proofErr w:type="gramEnd"/>
    </w:p>
    <w:p w:rsidR="00382F05" w:rsidRPr="008504D3" w:rsidRDefault="00382F05" w:rsidP="00382F05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82F05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</w:t>
      </w:r>
      <w:r w:rsidRPr="001E455B">
        <w:rPr>
          <w:rFonts w:ascii="Times New Roman" w:hAnsi="Times New Roman" w:cs="Times New Roman"/>
          <w:sz w:val="22"/>
          <w:szCs w:val="22"/>
        </w:rPr>
        <w:t xml:space="preserve">орядок информирования потенциальных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1E455B">
        <w:rPr>
          <w:rFonts w:ascii="Times New Roman" w:hAnsi="Times New Roman" w:cs="Times New Roman"/>
          <w:sz w:val="22"/>
          <w:szCs w:val="22"/>
        </w:rPr>
        <w:t>услуги: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8788"/>
        <w:gridCol w:w="3308"/>
      </w:tblGrid>
      <w:tr w:rsidR="00382F05" w:rsidRPr="0012435A" w:rsidTr="00B01C56">
        <w:tc>
          <w:tcPr>
            <w:tcW w:w="30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  <w:p w:rsidR="00382F05" w:rsidRPr="008504D3" w:rsidRDefault="00382F05" w:rsidP="00B01C56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382F05" w:rsidRPr="001E455B" w:rsidTr="00B01C56">
        <w:tc>
          <w:tcPr>
            <w:tcW w:w="30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82F05" w:rsidRPr="00EE2BB7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в сети интернет (на сайте)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2F05" w:rsidRPr="00EE2BB7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Анонсы, режим работы, афиши мероприятий, информация об услугах музея, новых экспозициях и выставках, составе музейных коллекций, новых поступлений в фонды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2F05" w:rsidRPr="00EE2BB7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</w:tc>
      </w:tr>
      <w:tr w:rsidR="00382F05" w:rsidRPr="001E455B" w:rsidTr="00B01C56"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F05" w:rsidRPr="00EE2BB7" w:rsidRDefault="00382F05" w:rsidP="00B01C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рекламы в СМИ, справочниках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уклетах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EE2BB7" w:rsidRDefault="00382F05" w:rsidP="00B01C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планируемых и проведенных мероприятиях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Pr="00EE2BB7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возникновения информационного повода</w:t>
            </w:r>
          </w:p>
        </w:tc>
      </w:tr>
      <w:tr w:rsidR="00382F05" w:rsidRPr="001E455B" w:rsidTr="00B01C56"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F05" w:rsidRPr="00EE2BB7" w:rsidRDefault="00382F05" w:rsidP="00B01C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у входа в здание музея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EE2BB7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режиме работы музея и мероприятиях, проводимых в музее</w:t>
            </w:r>
          </w:p>
          <w:p w:rsidR="00382F05" w:rsidRPr="00EE2BB7" w:rsidRDefault="00382F05" w:rsidP="00B01C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Pr="00EE2BB7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изменения информации</w:t>
            </w:r>
          </w:p>
        </w:tc>
      </w:tr>
      <w:tr w:rsidR="00382F05" w:rsidRPr="001E455B" w:rsidTr="00B01C56"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режиме работы музея, контактные телефоны, адрес электронной почты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изменения данных</w:t>
            </w:r>
          </w:p>
        </w:tc>
      </w:tr>
    </w:tbl>
    <w:p w:rsidR="00382F05" w:rsidRDefault="00382F05" w:rsidP="00382F05">
      <w:pPr>
        <w:pStyle w:val="a7"/>
        <w:jc w:val="center"/>
        <w:rPr>
          <w:rFonts w:ascii="Times New Roman" w:hAnsi="Times New Roman" w:cs="Times New Roman"/>
          <w:b/>
        </w:rPr>
      </w:pPr>
    </w:p>
    <w:p w:rsidR="00382F05" w:rsidRDefault="00382F05" w:rsidP="00382F05">
      <w:pPr>
        <w:pStyle w:val="a7"/>
        <w:jc w:val="center"/>
        <w:rPr>
          <w:rFonts w:ascii="Times New Roman" w:hAnsi="Times New Roman" w:cs="Times New Roman"/>
          <w:b/>
        </w:rPr>
      </w:pPr>
    </w:p>
    <w:p w:rsidR="00382F05" w:rsidRDefault="00382F05" w:rsidP="00382F05">
      <w:pPr>
        <w:pStyle w:val="a7"/>
        <w:jc w:val="center"/>
        <w:rPr>
          <w:rFonts w:ascii="Times New Roman" w:hAnsi="Times New Roman" w:cs="Times New Roman"/>
          <w:b/>
        </w:rPr>
      </w:pPr>
    </w:p>
    <w:p w:rsidR="00382F05" w:rsidRDefault="00382F05" w:rsidP="00382F05">
      <w:pPr>
        <w:pStyle w:val="a7"/>
        <w:jc w:val="center"/>
        <w:rPr>
          <w:rFonts w:ascii="Times New Roman" w:hAnsi="Times New Roman" w:cs="Times New Roman"/>
          <w:b/>
        </w:rPr>
      </w:pPr>
    </w:p>
    <w:p w:rsidR="00382F05" w:rsidRPr="00445AA4" w:rsidRDefault="00382F05" w:rsidP="00382F05">
      <w:pPr>
        <w:pStyle w:val="a7"/>
        <w:jc w:val="center"/>
        <w:rPr>
          <w:rFonts w:ascii="Times New Roman" w:hAnsi="Times New Roman" w:cs="Times New Roman"/>
          <w:b/>
        </w:rPr>
      </w:pPr>
      <w:r w:rsidRPr="00445AA4">
        <w:rPr>
          <w:rFonts w:ascii="Times New Roman" w:hAnsi="Times New Roman" w:cs="Times New Roman"/>
          <w:b/>
        </w:rPr>
        <w:t>Часть 2. Сведения о выполняемых работах</w:t>
      </w:r>
    </w:p>
    <w:p w:rsidR="00382F05" w:rsidRDefault="00382F05" w:rsidP="00382F05">
      <w:pPr>
        <w:pStyle w:val="a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82F05" w:rsidRPr="000620DA" w:rsidRDefault="00382F05" w:rsidP="00382F05">
      <w:pPr>
        <w:pStyle w:val="a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</w:t>
      </w:r>
      <w:r w:rsidRPr="003761E9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Pr="000620D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82F05" w:rsidRPr="000620DA" w:rsidRDefault="00382F05" w:rsidP="00382F05"/>
    <w:tbl>
      <w:tblPr>
        <w:tblW w:w="15120" w:type="dxa"/>
        <w:tblInd w:w="108" w:type="dxa"/>
        <w:tblLook w:val="01E0" w:firstRow="1" w:lastRow="1" w:firstColumn="1" w:lastColumn="1" w:noHBand="0" w:noVBand="0"/>
      </w:tblPr>
      <w:tblGrid>
        <w:gridCol w:w="9540"/>
        <w:gridCol w:w="3395"/>
        <w:gridCol w:w="2185"/>
      </w:tblGrid>
      <w:tr w:rsidR="00382F05" w:rsidRPr="00B15CB8" w:rsidTr="00B01C56">
        <w:trPr>
          <w:trHeight w:val="538"/>
        </w:trPr>
        <w:tc>
          <w:tcPr>
            <w:tcW w:w="9540" w:type="dxa"/>
          </w:tcPr>
          <w:p w:rsidR="00382F05" w:rsidRPr="008504D3" w:rsidRDefault="00382F05" w:rsidP="00B01C56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1.  Наименование работы:</w:t>
            </w:r>
            <w:r w:rsidRPr="00B15CB8">
              <w:rPr>
                <w:rFonts w:ascii="Times New Roman" w:hAnsi="Times New Roman" w:cs="Times New Roman"/>
              </w:rPr>
              <w:t xml:space="preserve"> </w:t>
            </w:r>
            <w:r w:rsidRPr="008504D3">
              <w:rPr>
                <w:rStyle w:val="a6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Формирование, учет, изучение, обеспечение </w:t>
            </w:r>
          </w:p>
          <w:p w:rsidR="00382F05" w:rsidRPr="00B15CB8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4D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физического сохранения и безопасности музейных предметов, музейных коллекций</w:t>
            </w:r>
          </w:p>
        </w:tc>
        <w:tc>
          <w:tcPr>
            <w:tcW w:w="3395" w:type="dxa"/>
            <w:tcBorders>
              <w:right w:val="single" w:sz="4" w:space="0" w:color="auto"/>
            </w:tcBorders>
            <w:vAlign w:val="center"/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  <w:proofErr w:type="gramStart"/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82F05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382F05" w:rsidRPr="008504D3" w:rsidRDefault="00382F05" w:rsidP="00382F05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1E455B">
        <w:rPr>
          <w:rFonts w:ascii="Times New Roman" w:hAnsi="Times New Roman" w:cs="Times New Roman"/>
          <w:sz w:val="22"/>
          <w:szCs w:val="22"/>
        </w:rPr>
        <w:t>Категории по</w:t>
      </w:r>
      <w:r>
        <w:rPr>
          <w:rFonts w:ascii="Times New Roman" w:hAnsi="Times New Roman" w:cs="Times New Roman"/>
          <w:sz w:val="22"/>
          <w:szCs w:val="22"/>
        </w:rPr>
        <w:t xml:space="preserve">требителей работы: </w:t>
      </w:r>
      <w:r w:rsidRPr="008504D3">
        <w:rPr>
          <w:rFonts w:ascii="Times New Roman" w:hAnsi="Times New Roman" w:cs="Times New Roman"/>
          <w:b/>
          <w:sz w:val="22"/>
          <w:szCs w:val="22"/>
          <w:u w:val="single"/>
        </w:rPr>
        <w:t>в интересах общества</w:t>
      </w:r>
    </w:p>
    <w:p w:rsidR="00382F05" w:rsidRPr="001B42DA" w:rsidRDefault="00382F05" w:rsidP="00382F05">
      <w:pPr>
        <w:ind w:firstLine="0"/>
      </w:pPr>
    </w:p>
    <w:p w:rsidR="00382F05" w:rsidRPr="00303E5B" w:rsidRDefault="00382F05" w:rsidP="00382F0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03E5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</w:t>
      </w:r>
      <w:r>
        <w:rPr>
          <w:rFonts w:ascii="Times New Roman" w:hAnsi="Times New Roman" w:cs="Times New Roman"/>
          <w:sz w:val="22"/>
          <w:szCs w:val="22"/>
        </w:rPr>
        <w:t xml:space="preserve"> качество работы</w:t>
      </w:r>
      <w:r w:rsidRPr="00303E5B">
        <w:rPr>
          <w:rFonts w:ascii="Times New Roman" w:hAnsi="Times New Roman" w:cs="Times New Roman"/>
          <w:sz w:val="22"/>
          <w:szCs w:val="22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F05" w:rsidRPr="002A2728" w:rsidRDefault="00382F05" w:rsidP="00382F05">
      <w:pPr>
        <w:pStyle w:val="a7"/>
        <w:outlineLvl w:val="0"/>
        <w:rPr>
          <w:rFonts w:ascii="Times New Roman" w:hAnsi="Times New Roman" w:cs="Times New Roman"/>
        </w:rPr>
      </w:pPr>
      <w:r w:rsidRPr="002A2728">
        <w:rPr>
          <w:rFonts w:ascii="Times New Roman" w:hAnsi="Times New Roman" w:cs="Times New Roman"/>
          <w:sz w:val="22"/>
          <w:szCs w:val="22"/>
        </w:rPr>
        <w:t>3.</w:t>
      </w:r>
      <w:r>
        <w:t>1</w:t>
      </w:r>
      <w:r w:rsidRPr="002A2728">
        <w:rPr>
          <w:rFonts w:ascii="Times New Roman" w:hAnsi="Times New Roman" w:cs="Times New Roman"/>
        </w:rPr>
        <w:t xml:space="preserve">. Показатели, </w:t>
      </w:r>
      <w:r>
        <w:rPr>
          <w:rFonts w:ascii="Times New Roman" w:hAnsi="Times New Roman" w:cs="Times New Roman"/>
        </w:rPr>
        <w:t>характеризующие качество работы - нет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340"/>
        <w:gridCol w:w="2340"/>
        <w:gridCol w:w="2160"/>
        <w:gridCol w:w="1316"/>
        <w:gridCol w:w="720"/>
        <w:gridCol w:w="1241"/>
        <w:gridCol w:w="1241"/>
        <w:gridCol w:w="882"/>
      </w:tblGrid>
      <w:tr w:rsidR="00382F05" w:rsidRPr="008504D3" w:rsidTr="00B01C56">
        <w:tc>
          <w:tcPr>
            <w:tcW w:w="288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характеризующие содержание </w:t>
            </w:r>
            <w:r w:rsidRPr="00600D9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  <w:p w:rsidR="00382F05" w:rsidRPr="008504D3" w:rsidRDefault="00382F05" w:rsidP="00B01C56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работы</w:t>
            </w:r>
          </w:p>
        </w:tc>
      </w:tr>
      <w:tr w:rsidR="00382F05" w:rsidRPr="008504D3" w:rsidTr="00B01C56">
        <w:trPr>
          <w:trHeight w:val="461"/>
        </w:trPr>
        <w:tc>
          <w:tcPr>
            <w:tcW w:w="2880" w:type="dxa"/>
            <w:vMerge/>
            <w:tcBorders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F05" w:rsidRPr="008504D3" w:rsidTr="00B01C56">
        <w:trPr>
          <w:trHeight w:val="461"/>
        </w:trPr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F05" w:rsidRPr="007A15F2" w:rsidTr="00B01C56">
        <w:trPr>
          <w:trHeight w:val="46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F05" w:rsidRPr="002D709D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07017100000000000004100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2B1FFC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CF19DB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2F05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706D04" w:rsidRDefault="00CC707C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82F05" w:rsidRDefault="00CC707C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 </w:t>
            </w:r>
          </w:p>
          <w:p w:rsidR="00382F05" w:rsidRPr="00867F76" w:rsidRDefault="00382F05" w:rsidP="00B01C5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82F05" w:rsidRPr="001B7D02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82F05" w:rsidRPr="00CF19DB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82F05" w:rsidRPr="00CF19DB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82F05" w:rsidRPr="00CF19DB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2F05" w:rsidRDefault="00382F05" w:rsidP="00382F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82F05" w:rsidRDefault="00382F05" w:rsidP="00382F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82F05" w:rsidRPr="002A2728" w:rsidRDefault="00382F05" w:rsidP="00382F05">
      <w:pPr>
        <w:pStyle w:val="a7"/>
        <w:outlineLvl w:val="0"/>
        <w:rPr>
          <w:rFonts w:ascii="Times New Roman" w:hAnsi="Times New Roman" w:cs="Times New Roman"/>
          <w:sz w:val="22"/>
          <w:szCs w:val="22"/>
        </w:rPr>
      </w:pPr>
      <w:r w:rsidRPr="002A2728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1980"/>
        <w:gridCol w:w="1260"/>
        <w:gridCol w:w="1080"/>
        <w:gridCol w:w="656"/>
        <w:gridCol w:w="3484"/>
        <w:gridCol w:w="1260"/>
        <w:gridCol w:w="1080"/>
        <w:gridCol w:w="900"/>
      </w:tblGrid>
      <w:tr w:rsidR="00382F05" w:rsidRPr="007A15F2" w:rsidTr="00B01C56">
        <w:tc>
          <w:tcPr>
            <w:tcW w:w="180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характеризующие содержание </w:t>
            </w:r>
            <w:r w:rsidRPr="00600D9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  <w:p w:rsidR="00382F05" w:rsidRPr="002A2728" w:rsidRDefault="00382F05" w:rsidP="00B01C56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работы</w:t>
            </w:r>
          </w:p>
        </w:tc>
      </w:tr>
      <w:tr w:rsidR="00382F05" w:rsidRPr="007A15F2" w:rsidTr="00B01C56">
        <w:trPr>
          <w:trHeight w:val="461"/>
        </w:trPr>
        <w:tc>
          <w:tcPr>
            <w:tcW w:w="1800" w:type="dxa"/>
            <w:vMerge/>
            <w:tcBorders>
              <w:right w:val="nil"/>
            </w:tcBorders>
            <w:vAlign w:val="center"/>
          </w:tcPr>
          <w:p w:rsidR="00382F05" w:rsidRPr="002A2728" w:rsidRDefault="00382F05" w:rsidP="00B01C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</w:p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F05" w:rsidRPr="007A15F2" w:rsidTr="00B01C56">
        <w:trPr>
          <w:trHeight w:val="461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7A15F2" w:rsidRDefault="00382F05" w:rsidP="00B01C5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7A15F2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7A15F2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7A15F2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2A2728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728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F05" w:rsidRPr="007A15F2" w:rsidTr="00B01C56">
        <w:trPr>
          <w:trHeight w:val="277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2D709D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67F76">
              <w:rPr>
                <w:rFonts w:ascii="Times New Roman" w:hAnsi="Times New Roman" w:cs="Times New Roman"/>
                <w:sz w:val="22"/>
                <w:szCs w:val="22"/>
              </w:rPr>
              <w:t>07017100000000000004100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2B1FFC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CF19DB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2F05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706D04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1B7D02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2F05" w:rsidRPr="001B7D02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AA7392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A7392">
              <w:rPr>
                <w:rFonts w:ascii="Times New Roman" w:hAnsi="Times New Roman" w:cs="Times New Roman"/>
                <w:sz w:val="22"/>
                <w:szCs w:val="22"/>
              </w:rPr>
              <w:t>Выявление и собирание музейных предметов, музейных коллекций; организация учета музейных предметов, поступивших в постоянное пользование; изучение и научное описание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A7392">
              <w:rPr>
                <w:rFonts w:ascii="Times New Roman" w:hAnsi="Times New Roman" w:cs="Times New Roman"/>
                <w:sz w:val="22"/>
                <w:szCs w:val="22"/>
              </w:rPr>
              <w:t>обеспечение нормативных условий хранения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A73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82F05" w:rsidRPr="00AA7392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AA7392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CF19DB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CD2214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382F05" w:rsidRPr="00CF19DB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CD2214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382F05" w:rsidRPr="00CF19DB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2F05" w:rsidRDefault="00382F05" w:rsidP="00382F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82F05" w:rsidRDefault="00382F05" w:rsidP="00382F0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03E5B">
        <w:rPr>
          <w:rFonts w:ascii="Times New Roman" w:hAnsi="Times New Roman" w:cs="Times New Roman"/>
          <w:sz w:val="22"/>
          <w:szCs w:val="22"/>
        </w:rPr>
        <w:lastRenderedPageBreak/>
        <w:t xml:space="preserve">Допустимые (возможные) отклонения от установленных показателей </w:t>
      </w:r>
      <w:r>
        <w:rPr>
          <w:rFonts w:ascii="Times New Roman" w:hAnsi="Times New Roman" w:cs="Times New Roman"/>
          <w:sz w:val="22"/>
          <w:szCs w:val="22"/>
        </w:rPr>
        <w:t>объема</w:t>
      </w:r>
      <w:r w:rsidRPr="00303E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работы</w:t>
      </w:r>
      <w:r w:rsidRPr="00303E5B">
        <w:rPr>
          <w:rFonts w:ascii="Times New Roman" w:hAnsi="Times New Roman" w:cs="Times New Roman"/>
          <w:sz w:val="22"/>
          <w:szCs w:val="22"/>
        </w:rPr>
        <w:t xml:space="preserve">, в пределах которых </w:t>
      </w:r>
      <w:r w:rsidR="00CC707C">
        <w:rPr>
          <w:rFonts w:ascii="Times New Roman" w:hAnsi="Times New Roman" w:cs="Times New Roman"/>
          <w:sz w:val="22"/>
          <w:szCs w:val="22"/>
        </w:rPr>
        <w:t>муниципальное</w:t>
      </w:r>
      <w:r w:rsidRPr="00303E5B">
        <w:rPr>
          <w:rFonts w:ascii="Times New Roman" w:hAnsi="Times New Roman" w:cs="Times New Roman"/>
          <w:sz w:val="22"/>
          <w:szCs w:val="22"/>
        </w:rPr>
        <w:t xml:space="preserve"> задание считается выполненн</w:t>
      </w:r>
      <w:r>
        <w:rPr>
          <w:rFonts w:ascii="Times New Roman" w:hAnsi="Times New Roman" w:cs="Times New Roman"/>
          <w:sz w:val="22"/>
          <w:szCs w:val="22"/>
        </w:rPr>
        <w:t xml:space="preserve">ым, процентов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15 (пятнадцать) </w:t>
      </w:r>
    </w:p>
    <w:p w:rsidR="00382F05" w:rsidRDefault="00382F05" w:rsidP="00382F05">
      <w:pPr>
        <w:pStyle w:val="a7"/>
        <w:outlineLvl w:val="0"/>
        <w:rPr>
          <w:rFonts w:ascii="Times New Roman" w:hAnsi="Times New Roman" w:cs="Times New Roman"/>
          <w:b/>
        </w:rPr>
      </w:pPr>
    </w:p>
    <w:p w:rsidR="00382F05" w:rsidRPr="007B2783" w:rsidRDefault="00382F05" w:rsidP="00382F05">
      <w:pPr>
        <w:pStyle w:val="a7"/>
        <w:jc w:val="center"/>
        <w:outlineLvl w:val="0"/>
        <w:rPr>
          <w:rFonts w:ascii="Times New Roman" w:hAnsi="Times New Roman" w:cs="Times New Roman"/>
          <w:b/>
        </w:rPr>
      </w:pPr>
      <w:r w:rsidRPr="007B2783">
        <w:rPr>
          <w:rFonts w:ascii="Times New Roman" w:hAnsi="Times New Roman" w:cs="Times New Roman"/>
          <w:b/>
        </w:rPr>
        <w:t>Раздел 2</w:t>
      </w:r>
    </w:p>
    <w:p w:rsidR="00382F05" w:rsidRPr="000620DA" w:rsidRDefault="00382F05" w:rsidP="00382F05"/>
    <w:tbl>
      <w:tblPr>
        <w:tblW w:w="15120" w:type="dxa"/>
        <w:tblInd w:w="108" w:type="dxa"/>
        <w:tblLook w:val="01E0" w:firstRow="1" w:lastRow="1" w:firstColumn="1" w:lastColumn="1" w:noHBand="0" w:noVBand="0"/>
      </w:tblPr>
      <w:tblGrid>
        <w:gridCol w:w="9540"/>
        <w:gridCol w:w="3395"/>
        <w:gridCol w:w="2185"/>
      </w:tblGrid>
      <w:tr w:rsidR="00382F05" w:rsidRPr="00B15CB8" w:rsidTr="00B01C56">
        <w:trPr>
          <w:trHeight w:val="538"/>
        </w:trPr>
        <w:tc>
          <w:tcPr>
            <w:tcW w:w="9540" w:type="dxa"/>
          </w:tcPr>
          <w:p w:rsidR="00382F05" w:rsidRPr="002A2728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Pr="002A27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272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Создан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ие экспозиций (выставок) музеев.</w:t>
            </w:r>
          </w:p>
          <w:p w:rsidR="00382F05" w:rsidRPr="00B15CB8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  <w:proofErr w:type="gramStart"/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CB8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05" w:rsidRPr="00B15CB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07.01.81</w:t>
            </w:r>
          </w:p>
        </w:tc>
      </w:tr>
    </w:tbl>
    <w:p w:rsidR="00382F05" w:rsidRPr="002A2728" w:rsidRDefault="00382F05" w:rsidP="00382F05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1E455B">
        <w:rPr>
          <w:rFonts w:ascii="Times New Roman" w:hAnsi="Times New Roman" w:cs="Times New Roman"/>
          <w:sz w:val="22"/>
          <w:szCs w:val="22"/>
        </w:rPr>
        <w:t>Категории по</w:t>
      </w:r>
      <w:r>
        <w:rPr>
          <w:rFonts w:ascii="Times New Roman" w:hAnsi="Times New Roman" w:cs="Times New Roman"/>
          <w:sz w:val="22"/>
          <w:szCs w:val="22"/>
        </w:rPr>
        <w:t xml:space="preserve">требителей работы: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 интересах общества </w:t>
      </w:r>
    </w:p>
    <w:p w:rsidR="00382F05" w:rsidRDefault="00382F05" w:rsidP="00382F0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03E5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</w:t>
      </w:r>
      <w:r>
        <w:rPr>
          <w:rFonts w:ascii="Times New Roman" w:hAnsi="Times New Roman" w:cs="Times New Roman"/>
          <w:sz w:val="22"/>
          <w:szCs w:val="22"/>
        </w:rPr>
        <w:t xml:space="preserve"> качество работы</w:t>
      </w:r>
      <w:r w:rsidRPr="00303E5B">
        <w:rPr>
          <w:rFonts w:ascii="Times New Roman" w:hAnsi="Times New Roman" w:cs="Times New Roman"/>
          <w:sz w:val="22"/>
          <w:szCs w:val="22"/>
        </w:rPr>
        <w:t>:</w:t>
      </w:r>
    </w:p>
    <w:p w:rsidR="00382F05" w:rsidRDefault="00382F05" w:rsidP="00382F05">
      <w:pPr>
        <w:pStyle w:val="a7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3.1. П</w:t>
      </w:r>
      <w:r w:rsidRPr="001E455B">
        <w:rPr>
          <w:rFonts w:ascii="Times New Roman" w:hAnsi="Times New Roman" w:cs="Times New Roman"/>
          <w:sz w:val="22"/>
          <w:szCs w:val="22"/>
        </w:rPr>
        <w:t>ока</w:t>
      </w:r>
      <w:r>
        <w:rPr>
          <w:rFonts w:ascii="Times New Roman" w:hAnsi="Times New Roman" w:cs="Times New Roman"/>
          <w:sz w:val="22"/>
          <w:szCs w:val="22"/>
        </w:rPr>
        <w:t xml:space="preserve">затели, характеризующие качество работы: </w:t>
      </w:r>
      <w:r w:rsidRPr="002A2728">
        <w:rPr>
          <w:rFonts w:ascii="Times New Roman" w:hAnsi="Times New Roman" w:cs="Times New Roman"/>
          <w:b/>
          <w:sz w:val="22"/>
          <w:szCs w:val="22"/>
          <w:u w:val="single"/>
        </w:rPr>
        <w:t>нет.</w:t>
      </w:r>
    </w:p>
    <w:p w:rsidR="00382F05" w:rsidRPr="002A2728" w:rsidRDefault="00382F05" w:rsidP="00382F05"/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340"/>
        <w:gridCol w:w="2340"/>
        <w:gridCol w:w="2160"/>
        <w:gridCol w:w="1316"/>
        <w:gridCol w:w="720"/>
        <w:gridCol w:w="1241"/>
        <w:gridCol w:w="1241"/>
        <w:gridCol w:w="882"/>
      </w:tblGrid>
      <w:tr w:rsidR="00382F05" w:rsidRPr="008504D3" w:rsidTr="00B01C56">
        <w:tc>
          <w:tcPr>
            <w:tcW w:w="288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характеризующие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  <w:p w:rsidR="00382F05" w:rsidRPr="008504D3" w:rsidRDefault="00382F05" w:rsidP="00B01C56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работы</w:t>
            </w:r>
          </w:p>
        </w:tc>
      </w:tr>
      <w:tr w:rsidR="00382F05" w:rsidRPr="008504D3" w:rsidTr="00B01C56">
        <w:trPr>
          <w:trHeight w:val="461"/>
        </w:trPr>
        <w:tc>
          <w:tcPr>
            <w:tcW w:w="2880" w:type="dxa"/>
            <w:vMerge/>
            <w:tcBorders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</w:p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F05" w:rsidRPr="008504D3" w:rsidTr="00B01C56">
        <w:trPr>
          <w:trHeight w:val="461"/>
        </w:trPr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4D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Pr="008504D3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F05" w:rsidRPr="00CF19DB" w:rsidTr="00B01C56">
        <w:trPr>
          <w:trHeight w:val="62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F05" w:rsidRPr="008C2EC5" w:rsidRDefault="00382F05" w:rsidP="00B0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07018100000000000003100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2B1FFC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4C460D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707C" w:rsidRDefault="00CC707C" w:rsidP="00CC707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экспозиций</w:t>
            </w:r>
          </w:p>
          <w:p w:rsidR="00382F05" w:rsidRPr="00706D04" w:rsidRDefault="00CC707C" w:rsidP="00CC70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7A8">
              <w:rPr>
                <w:rFonts w:ascii="Times New Roman" w:hAnsi="Times New Roman" w:cs="Times New Roman"/>
                <w:sz w:val="22"/>
                <w:szCs w:val="22"/>
              </w:rPr>
              <w:t>(выставок)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2F05" w:rsidRPr="0058531A" w:rsidRDefault="00CC707C" w:rsidP="00B01C5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82F05" w:rsidRPr="0058531A" w:rsidRDefault="00382F05" w:rsidP="00B01C56">
            <w:pPr>
              <w:jc w:val="center"/>
            </w:pPr>
          </w:p>
          <w:p w:rsidR="00382F05" w:rsidRPr="0058531A" w:rsidRDefault="00382F05" w:rsidP="00B01C56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58531A" w:rsidRDefault="00382F05" w:rsidP="00B01C5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Pr="0058531A" w:rsidRDefault="00382F05" w:rsidP="00B01C5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05" w:rsidRPr="0058531A" w:rsidRDefault="00382F05" w:rsidP="00B01C5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82F05" w:rsidRPr="002A2728" w:rsidRDefault="00382F05" w:rsidP="00382F05"/>
    <w:p w:rsidR="00382F05" w:rsidRPr="008B678C" w:rsidRDefault="00382F05" w:rsidP="00382F05">
      <w:pPr>
        <w:ind w:firstLine="0"/>
      </w:pPr>
      <w:r w:rsidRPr="008B678C">
        <w:rPr>
          <w:rFonts w:ascii="Times New Roman" w:hAnsi="Times New Roman" w:cs="Times New Roman"/>
        </w:rPr>
        <w:t>3.2. Показатели, характеризующие объем работы</w:t>
      </w:r>
      <w:r>
        <w:t>:</w:t>
      </w:r>
    </w:p>
    <w:p w:rsidR="00382F05" w:rsidRDefault="00382F05" w:rsidP="00382F05">
      <w:pPr>
        <w:pStyle w:val="a7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092"/>
        <w:gridCol w:w="1308"/>
        <w:gridCol w:w="1095"/>
        <w:gridCol w:w="783"/>
        <w:gridCol w:w="1854"/>
        <w:gridCol w:w="1328"/>
        <w:gridCol w:w="1080"/>
        <w:gridCol w:w="900"/>
      </w:tblGrid>
      <w:tr w:rsidR="00382F05" w:rsidRPr="00405F6A" w:rsidTr="00B01C56">
        <w:trPr>
          <w:trHeight w:val="776"/>
        </w:trPr>
        <w:tc>
          <w:tcPr>
            <w:tcW w:w="25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содержание работы</w:t>
            </w:r>
          </w:p>
          <w:p w:rsidR="00382F05" w:rsidRPr="0058531A" w:rsidRDefault="00382F05" w:rsidP="00B01C56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(по  справочникам)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условия (формы) выполнения работы</w:t>
            </w:r>
          </w:p>
          <w:p w:rsidR="00382F05" w:rsidRPr="0058531A" w:rsidRDefault="00382F05" w:rsidP="00B01C56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работы</w:t>
            </w:r>
          </w:p>
        </w:tc>
      </w:tr>
      <w:tr w:rsidR="00382F05" w:rsidRPr="00405F6A" w:rsidTr="00CC707C">
        <w:trPr>
          <w:trHeight w:val="464"/>
        </w:trPr>
        <w:tc>
          <w:tcPr>
            <w:tcW w:w="2520" w:type="dxa"/>
            <w:vMerge/>
            <w:tcBorders>
              <w:right w:val="nil"/>
            </w:tcBorders>
            <w:vAlign w:val="center"/>
          </w:tcPr>
          <w:p w:rsidR="00382F05" w:rsidRPr="0058531A" w:rsidRDefault="00382F05" w:rsidP="00B01C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Pr="0058531A" w:rsidRDefault="00382F05" w:rsidP="00B01C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</w:p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F05" w:rsidRPr="00405F6A" w:rsidTr="00CC707C">
        <w:trPr>
          <w:trHeight w:val="463"/>
        </w:trPr>
        <w:tc>
          <w:tcPr>
            <w:tcW w:w="25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82F05" w:rsidRPr="00405F6A" w:rsidRDefault="00382F05" w:rsidP="00B01C5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405F6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405F6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F05" w:rsidRPr="00405F6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405F6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Pr="00405F6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F05" w:rsidRPr="00405F6A" w:rsidTr="00CC707C">
        <w:trPr>
          <w:trHeight w:val="114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F05" w:rsidRPr="008C2EC5" w:rsidRDefault="00382F05" w:rsidP="00B0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07018100000000000003100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82F05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2"/>
                <w:szCs w:val="22"/>
              </w:rPr>
            </w:pPr>
          </w:p>
          <w:p w:rsidR="00382F05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22"/>
                <w:szCs w:val="22"/>
              </w:rPr>
            </w:pPr>
          </w:p>
          <w:p w:rsidR="00382F05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2"/>
                <w:szCs w:val="22"/>
              </w:rPr>
            </w:pPr>
          </w:p>
          <w:p w:rsidR="00382F05" w:rsidRPr="00CF19DB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4C460D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экспозиций </w:t>
            </w:r>
          </w:p>
          <w:p w:rsidR="00382F05" w:rsidRPr="005E47A8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7A8">
              <w:rPr>
                <w:rFonts w:ascii="Times New Roman" w:hAnsi="Times New Roman" w:cs="Times New Roman"/>
                <w:sz w:val="22"/>
                <w:szCs w:val="22"/>
              </w:rPr>
              <w:t>(выставок)</w:t>
            </w:r>
          </w:p>
          <w:p w:rsidR="00382F05" w:rsidRDefault="00382F05" w:rsidP="00B01C56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2"/>
                <w:szCs w:val="22"/>
              </w:rPr>
            </w:pPr>
          </w:p>
          <w:p w:rsidR="00382F05" w:rsidRDefault="00382F05" w:rsidP="00B01C5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4C460D" w:rsidRDefault="00382F05" w:rsidP="00B01C56">
            <w:pPr>
              <w:pStyle w:val="a8"/>
              <w:jc w:val="lef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2F05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F05" w:rsidRDefault="00CC707C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 </w:t>
            </w:r>
          </w:p>
          <w:p w:rsidR="00382F05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4C460D" w:rsidRDefault="00382F05" w:rsidP="00B01C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4C460D" w:rsidRDefault="00382F05" w:rsidP="00B01C56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8301AD" w:rsidRDefault="00382F05" w:rsidP="00B01C56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экспозиций (выставок)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2214" w:rsidRDefault="00CD2214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CC707C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05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CC707C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994967" w:rsidRDefault="00382F05" w:rsidP="00B01C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2F05" w:rsidRPr="00600D9A" w:rsidRDefault="00382F05" w:rsidP="00382F05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303E5B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>
        <w:rPr>
          <w:rFonts w:ascii="Times New Roman" w:hAnsi="Times New Roman" w:cs="Times New Roman"/>
          <w:sz w:val="22"/>
          <w:szCs w:val="22"/>
        </w:rPr>
        <w:t>объема работы</w:t>
      </w:r>
      <w:r w:rsidRPr="00303E5B">
        <w:rPr>
          <w:rFonts w:ascii="Times New Roman" w:hAnsi="Times New Roman" w:cs="Times New Roman"/>
          <w:sz w:val="22"/>
          <w:szCs w:val="22"/>
        </w:rPr>
        <w:t xml:space="preserve">, в пределах которых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Pr="00303E5B">
        <w:rPr>
          <w:rFonts w:ascii="Times New Roman" w:hAnsi="Times New Roman" w:cs="Times New Roman"/>
          <w:sz w:val="22"/>
          <w:szCs w:val="22"/>
        </w:rPr>
        <w:t xml:space="preserve"> задание считается выполненн</w:t>
      </w:r>
      <w:r>
        <w:rPr>
          <w:rFonts w:ascii="Times New Roman" w:hAnsi="Times New Roman" w:cs="Times New Roman"/>
          <w:sz w:val="22"/>
          <w:szCs w:val="22"/>
        </w:rPr>
        <w:t xml:space="preserve">ым,  процентов – </w:t>
      </w:r>
      <w:r w:rsidRPr="00600D9A">
        <w:rPr>
          <w:rFonts w:ascii="Times New Roman" w:hAnsi="Times New Roman" w:cs="Times New Roman"/>
          <w:b/>
          <w:sz w:val="22"/>
          <w:szCs w:val="22"/>
        </w:rPr>
        <w:t xml:space="preserve">15 (пятнадцать) </w:t>
      </w:r>
    </w:p>
    <w:p w:rsidR="00382F05" w:rsidRDefault="00382F05" w:rsidP="00382F05">
      <w:pPr>
        <w:pStyle w:val="a7"/>
        <w:jc w:val="center"/>
        <w:outlineLvl w:val="0"/>
        <w:rPr>
          <w:rFonts w:ascii="Times New Roman" w:hAnsi="Times New Roman" w:cs="Times New Roman"/>
          <w:b/>
        </w:rPr>
      </w:pPr>
    </w:p>
    <w:p w:rsidR="00382F05" w:rsidRDefault="00382F05" w:rsidP="00382F05">
      <w:pPr>
        <w:pStyle w:val="a7"/>
        <w:jc w:val="center"/>
        <w:outlineLvl w:val="0"/>
        <w:rPr>
          <w:rFonts w:ascii="Times New Roman" w:hAnsi="Times New Roman" w:cs="Times New Roman"/>
          <w:b/>
        </w:rPr>
      </w:pPr>
    </w:p>
    <w:p w:rsidR="00382F05" w:rsidRDefault="00382F05" w:rsidP="00382F05">
      <w:pPr>
        <w:pStyle w:val="a7"/>
        <w:jc w:val="center"/>
        <w:outlineLvl w:val="0"/>
        <w:rPr>
          <w:rFonts w:ascii="Times New Roman" w:hAnsi="Times New Roman" w:cs="Times New Roman"/>
          <w:b/>
        </w:rPr>
      </w:pPr>
    </w:p>
    <w:p w:rsidR="00382F05" w:rsidRDefault="00382F05" w:rsidP="00382F05">
      <w:pPr>
        <w:pStyle w:val="a7"/>
        <w:jc w:val="center"/>
        <w:outlineLvl w:val="0"/>
        <w:rPr>
          <w:rFonts w:ascii="Times New Roman" w:hAnsi="Times New Roman" w:cs="Times New Roman"/>
          <w:b/>
        </w:rPr>
      </w:pPr>
      <w:r w:rsidRPr="00E214BF">
        <w:rPr>
          <w:rFonts w:ascii="Times New Roman" w:hAnsi="Times New Roman" w:cs="Times New Roman"/>
          <w:b/>
        </w:rPr>
        <w:t xml:space="preserve">Часть 3. Прочие сведения о </w:t>
      </w:r>
      <w:r>
        <w:rPr>
          <w:rFonts w:ascii="Times New Roman" w:hAnsi="Times New Roman" w:cs="Times New Roman"/>
          <w:b/>
        </w:rPr>
        <w:t xml:space="preserve">муниципальном </w:t>
      </w:r>
      <w:r w:rsidRPr="00E214BF">
        <w:rPr>
          <w:rFonts w:ascii="Times New Roman" w:hAnsi="Times New Roman" w:cs="Times New Roman"/>
          <w:b/>
        </w:rPr>
        <w:t>задании</w:t>
      </w:r>
    </w:p>
    <w:p w:rsidR="00382F05" w:rsidRPr="008160FB" w:rsidRDefault="00382F05" w:rsidP="00382F05"/>
    <w:p w:rsidR="00382F05" w:rsidRPr="00DB27E1" w:rsidRDefault="00382F05" w:rsidP="00382F05"/>
    <w:p w:rsidR="00382F05" w:rsidRPr="0058531A" w:rsidRDefault="00382F05" w:rsidP="00382F05">
      <w:pPr>
        <w:pStyle w:val="a7"/>
        <w:rPr>
          <w:rFonts w:ascii="Times New Roman" w:hAnsi="Times New Roman" w:cs="Times New Roman"/>
          <w:b/>
          <w:u w:val="single"/>
        </w:rPr>
      </w:pPr>
      <w:r w:rsidRPr="0050354E">
        <w:rPr>
          <w:rFonts w:ascii="Times New Roman" w:hAnsi="Times New Roman" w:cs="Times New Roman"/>
        </w:rPr>
        <w:t xml:space="preserve">1. Основания для досрочного прекращения </w:t>
      </w:r>
      <w:r>
        <w:rPr>
          <w:rFonts w:ascii="Times New Roman" w:hAnsi="Times New Roman" w:cs="Times New Roman"/>
          <w:b/>
        </w:rPr>
        <w:t>муниципального</w:t>
      </w:r>
      <w:r w:rsidRPr="0050354E">
        <w:rPr>
          <w:rFonts w:ascii="Times New Roman" w:hAnsi="Times New Roman" w:cs="Times New Roman"/>
        </w:rPr>
        <w:t xml:space="preserve"> задания: </w:t>
      </w:r>
      <w:r w:rsidRPr="0058531A">
        <w:rPr>
          <w:rFonts w:ascii="Times New Roman" w:hAnsi="Times New Roman" w:cs="Times New Roman"/>
          <w:b/>
          <w:u w:val="single"/>
        </w:rPr>
        <w:t>изменение федерального законодательства, акты государственных</w:t>
      </w:r>
      <w:r>
        <w:rPr>
          <w:rFonts w:ascii="Times New Roman" w:hAnsi="Times New Roman" w:cs="Times New Roman"/>
          <w:b/>
          <w:u w:val="single"/>
        </w:rPr>
        <w:t xml:space="preserve"> и </w:t>
      </w:r>
      <w:r w:rsidRPr="0058531A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муниципальных </w:t>
      </w:r>
      <w:r w:rsidRPr="0058531A">
        <w:rPr>
          <w:rFonts w:ascii="Times New Roman" w:hAnsi="Times New Roman" w:cs="Times New Roman"/>
          <w:b/>
          <w:u w:val="single"/>
        </w:rPr>
        <w:t>контрольных и ревизионных органов, форс-мажорные обстоятельства</w:t>
      </w:r>
    </w:p>
    <w:p w:rsidR="00382F05" w:rsidRPr="0058531A" w:rsidRDefault="00382F05" w:rsidP="00382F05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82F05" w:rsidRPr="00E214BF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  <w:r w:rsidRPr="00E214BF">
        <w:rPr>
          <w:rFonts w:ascii="Times New Roman" w:hAnsi="Times New Roman" w:cs="Times New Roman"/>
          <w:sz w:val="22"/>
          <w:szCs w:val="22"/>
        </w:rPr>
        <w:t xml:space="preserve">2. Иная информация, необходимая для выполнения (контроля) </w:t>
      </w:r>
      <w:r w:rsidRPr="005E47A8">
        <w:rPr>
          <w:rFonts w:ascii="Times New Roman" w:hAnsi="Times New Roman" w:cs="Times New Roman"/>
        </w:rPr>
        <w:t>муниципально</w:t>
      </w:r>
      <w:r w:rsidRPr="005E47A8">
        <w:rPr>
          <w:rFonts w:ascii="Times New Roman" w:hAnsi="Times New Roman" w:cs="Times New Roman"/>
          <w:sz w:val="22"/>
          <w:szCs w:val="22"/>
        </w:rPr>
        <w:t>г</w:t>
      </w:r>
      <w:r w:rsidRPr="00E214BF">
        <w:rPr>
          <w:rFonts w:ascii="Times New Roman" w:hAnsi="Times New Roman" w:cs="Times New Roman"/>
          <w:sz w:val="22"/>
          <w:szCs w:val="22"/>
        </w:rPr>
        <w:t>о задания: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531A"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82F05" w:rsidRPr="00E214BF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382F05" w:rsidRPr="00E214BF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  <w:r w:rsidRPr="00E214BF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E214B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214BF">
        <w:rPr>
          <w:rFonts w:ascii="Times New Roman" w:hAnsi="Times New Roman" w:cs="Times New Roman"/>
          <w:sz w:val="22"/>
          <w:szCs w:val="22"/>
        </w:rPr>
        <w:t xml:space="preserve"> исполнением </w:t>
      </w:r>
      <w:r w:rsidRPr="005E47A8">
        <w:rPr>
          <w:rFonts w:ascii="Times New Roman" w:hAnsi="Times New Roman" w:cs="Times New Roman"/>
        </w:rPr>
        <w:t>муниципально</w:t>
      </w:r>
      <w:r w:rsidRPr="00E214BF">
        <w:rPr>
          <w:rFonts w:ascii="Times New Roman" w:hAnsi="Times New Roman" w:cs="Times New Roman"/>
          <w:sz w:val="22"/>
          <w:szCs w:val="22"/>
        </w:rPr>
        <w:t>го задания:</w:t>
      </w: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432"/>
        <w:gridCol w:w="6776"/>
      </w:tblGrid>
      <w:tr w:rsidR="00382F05" w:rsidRPr="00E214BF" w:rsidTr="00B01C56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Исполнительные органы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 xml:space="preserve"> власти, осуществляющие контроль </w:t>
            </w:r>
          </w:p>
          <w:p w:rsidR="00382F05" w:rsidRPr="0058531A" w:rsidRDefault="00382F05" w:rsidP="00B01C5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31A">
              <w:rPr>
                <w:rFonts w:ascii="Times New Roman" w:hAnsi="Times New Roman" w:cs="Times New Roman"/>
                <w:sz w:val="18"/>
                <w:szCs w:val="18"/>
              </w:rPr>
              <w:t>за исполнением государственного задания</w:t>
            </w:r>
          </w:p>
        </w:tc>
      </w:tr>
      <w:tr w:rsidR="00382F05" w:rsidRPr="001E455B" w:rsidTr="00B01C56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Pr="00682D0E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Оперативный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Pr="00682D0E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выявленным контролируемыми органами проблемным фактам и жалобам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Pr="00682D0E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спорту культуре и молодежной политике администрации г. Шимановска </w:t>
            </w:r>
          </w:p>
        </w:tc>
      </w:tr>
      <w:tr w:rsidR="00382F05" w:rsidRPr="001E455B" w:rsidTr="00B01C56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Текущий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 (анализ отчетов)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Pr="00682D0E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600D9A">
              <w:rPr>
                <w:rFonts w:ascii="Times New Roman" w:hAnsi="Times New Roman" w:cs="Times New Roman"/>
                <w:sz w:val="22"/>
                <w:szCs w:val="22"/>
              </w:rPr>
              <w:t>Комитет по спорту культуре и молодежной политике администрации г. Шимановска</w:t>
            </w:r>
          </w:p>
        </w:tc>
      </w:tr>
      <w:tr w:rsidR="00382F05" w:rsidRPr="001E455B" w:rsidTr="00B01C56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Последующий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05" w:rsidRDefault="00382F05" w:rsidP="00B01C5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(анализ отчетов)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05" w:rsidRDefault="00382F05" w:rsidP="00B01C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600D9A">
              <w:rPr>
                <w:rFonts w:ascii="Times New Roman" w:hAnsi="Times New Roman" w:cs="Times New Roman"/>
                <w:sz w:val="22"/>
                <w:szCs w:val="22"/>
              </w:rPr>
              <w:t>Комитет по спорту культуре и молодежной политике администрации г. Шимановска</w:t>
            </w:r>
          </w:p>
        </w:tc>
      </w:tr>
    </w:tbl>
    <w:p w:rsidR="00382F05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382F05" w:rsidRPr="00B310E4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  <w:r w:rsidRPr="00B310E4">
        <w:rPr>
          <w:rFonts w:ascii="Times New Roman" w:hAnsi="Times New Roman" w:cs="Times New Roman"/>
          <w:sz w:val="22"/>
          <w:szCs w:val="22"/>
        </w:rPr>
        <w:t xml:space="preserve">4. Требования к отчетности об исполнении </w:t>
      </w:r>
      <w:r w:rsidRPr="005E47A8">
        <w:rPr>
          <w:rFonts w:ascii="Times New Roman" w:hAnsi="Times New Roman" w:cs="Times New Roman"/>
        </w:rPr>
        <w:t>муниципально</w:t>
      </w:r>
      <w:r w:rsidRPr="00E214BF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310E4">
        <w:rPr>
          <w:rFonts w:ascii="Times New Roman" w:hAnsi="Times New Roman" w:cs="Times New Roman"/>
          <w:sz w:val="22"/>
          <w:szCs w:val="22"/>
        </w:rPr>
        <w:t xml:space="preserve"> задания: </w:t>
      </w:r>
    </w:p>
    <w:p w:rsidR="00382F05" w:rsidRPr="0058531A" w:rsidRDefault="00382F05" w:rsidP="00382F05">
      <w:pPr>
        <w:pStyle w:val="a7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4.1. П</w:t>
      </w:r>
      <w:r w:rsidRPr="00B310E4">
        <w:rPr>
          <w:rFonts w:ascii="Times New Roman" w:hAnsi="Times New Roman" w:cs="Times New Roman"/>
          <w:sz w:val="22"/>
          <w:szCs w:val="22"/>
        </w:rPr>
        <w:t xml:space="preserve">ериодичность представления отчетов о выполнении </w:t>
      </w:r>
      <w:r w:rsidRPr="005E47A8">
        <w:rPr>
          <w:rFonts w:ascii="Times New Roman" w:hAnsi="Times New Roman" w:cs="Times New Roman"/>
        </w:rPr>
        <w:t>муниципально</w:t>
      </w:r>
      <w:r w:rsidRPr="00E214BF">
        <w:rPr>
          <w:rFonts w:ascii="Times New Roman" w:hAnsi="Times New Roman" w:cs="Times New Roman"/>
          <w:sz w:val="22"/>
          <w:szCs w:val="22"/>
        </w:rPr>
        <w:t>г</w:t>
      </w:r>
      <w:r w:rsidRPr="00B310E4">
        <w:rPr>
          <w:rFonts w:ascii="Times New Roman" w:hAnsi="Times New Roman" w:cs="Times New Roman"/>
          <w:sz w:val="22"/>
          <w:szCs w:val="22"/>
        </w:rPr>
        <w:t>о задания: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ежегодно, ежеквартально </w:t>
      </w:r>
    </w:p>
    <w:p w:rsidR="00382F05" w:rsidRPr="001E39BE" w:rsidRDefault="00382F05" w:rsidP="00382F05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4.2. С</w:t>
      </w:r>
      <w:r w:rsidRPr="00B310E4">
        <w:rPr>
          <w:rFonts w:ascii="Times New Roman" w:hAnsi="Times New Roman" w:cs="Times New Roman"/>
          <w:sz w:val="22"/>
          <w:szCs w:val="22"/>
        </w:rPr>
        <w:t xml:space="preserve">роки предоставления отчетов о выполнении </w:t>
      </w:r>
      <w:r w:rsidRPr="005E47A8">
        <w:rPr>
          <w:rFonts w:ascii="Times New Roman" w:hAnsi="Times New Roman" w:cs="Times New Roman"/>
        </w:rPr>
        <w:t>муниципально</w:t>
      </w:r>
      <w:r w:rsidRPr="00E214BF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310E4">
        <w:rPr>
          <w:rFonts w:ascii="Times New Roman" w:hAnsi="Times New Roman" w:cs="Times New Roman"/>
          <w:sz w:val="22"/>
          <w:szCs w:val="22"/>
        </w:rPr>
        <w:t xml:space="preserve"> задания</w:t>
      </w:r>
      <w:r w:rsidRPr="001E39BE">
        <w:rPr>
          <w:rFonts w:ascii="Times New Roman" w:hAnsi="Times New Roman" w:cs="Times New Roman"/>
          <w:sz w:val="22"/>
          <w:szCs w:val="22"/>
        </w:rPr>
        <w:t xml:space="preserve">: </w:t>
      </w:r>
      <w:r w:rsidRPr="001E39BE">
        <w:rPr>
          <w:rFonts w:ascii="Times New Roman" w:hAnsi="Times New Roman" w:cs="Times New Roman"/>
          <w:b/>
          <w:sz w:val="22"/>
          <w:szCs w:val="22"/>
          <w:u w:val="single"/>
        </w:rPr>
        <w:t xml:space="preserve">ежемесячно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до  05</w:t>
      </w:r>
      <w:r w:rsidRPr="001E39BE">
        <w:rPr>
          <w:rFonts w:ascii="Times New Roman" w:hAnsi="Times New Roman" w:cs="Times New Roman"/>
          <w:b/>
          <w:sz w:val="22"/>
          <w:szCs w:val="22"/>
          <w:u w:val="single"/>
        </w:rPr>
        <w:t xml:space="preserve"> числа,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следующего за 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отчетным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Pr="001E39BE">
        <w:rPr>
          <w:rFonts w:ascii="Times New Roman" w:hAnsi="Times New Roman" w:cs="Times New Roman"/>
          <w:b/>
          <w:sz w:val="22"/>
          <w:szCs w:val="22"/>
          <w:u w:val="single"/>
        </w:rPr>
        <w:t xml:space="preserve"> ежегодно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до 15 января очередного финансового года  </w:t>
      </w:r>
      <w:r w:rsidRPr="001E39B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382F05" w:rsidRPr="001E39BE" w:rsidRDefault="00382F05" w:rsidP="00382F05">
      <w:pPr>
        <w:pStyle w:val="a7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4.3. И</w:t>
      </w:r>
      <w:r w:rsidRPr="00B310E4">
        <w:rPr>
          <w:rFonts w:ascii="Times New Roman" w:hAnsi="Times New Roman" w:cs="Times New Roman"/>
          <w:sz w:val="22"/>
          <w:szCs w:val="22"/>
        </w:rPr>
        <w:t xml:space="preserve">ные требования к отчетности о выполнении </w:t>
      </w:r>
      <w:r w:rsidRPr="005E47A8">
        <w:rPr>
          <w:rFonts w:ascii="Times New Roman" w:hAnsi="Times New Roman" w:cs="Times New Roman"/>
        </w:rPr>
        <w:t>муниципально</w:t>
      </w:r>
      <w:r w:rsidRPr="00E214BF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310E4">
        <w:rPr>
          <w:rFonts w:ascii="Times New Roman" w:hAnsi="Times New Roman" w:cs="Times New Roman"/>
          <w:sz w:val="22"/>
          <w:szCs w:val="22"/>
        </w:rPr>
        <w:t xml:space="preserve"> задания: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39BE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руководителем учреждения ежемесячных, ежегодных текстовых отчетов о выпо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лнении муниципального  задания</w:t>
      </w:r>
    </w:p>
    <w:p w:rsidR="00382F05" w:rsidRPr="001E39BE" w:rsidRDefault="00382F05" w:rsidP="00382F05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214BF">
        <w:rPr>
          <w:rFonts w:ascii="Times New Roman" w:hAnsi="Times New Roman" w:cs="Times New Roman"/>
        </w:rPr>
        <w:t xml:space="preserve">5. </w:t>
      </w:r>
      <w:r w:rsidRPr="00637C0C">
        <w:rPr>
          <w:rFonts w:ascii="Times New Roman" w:hAnsi="Times New Roman" w:cs="Times New Roman"/>
          <w:sz w:val="22"/>
          <w:szCs w:val="22"/>
        </w:rPr>
        <w:t xml:space="preserve">Иные показатели, связанные с выполнением </w:t>
      </w:r>
      <w:r w:rsidRPr="005E47A8">
        <w:rPr>
          <w:rFonts w:ascii="Times New Roman" w:hAnsi="Times New Roman" w:cs="Times New Roman"/>
        </w:rPr>
        <w:t>муниципально</w:t>
      </w:r>
      <w:r w:rsidRPr="00E214BF">
        <w:rPr>
          <w:rFonts w:ascii="Times New Roman" w:hAnsi="Times New Roman" w:cs="Times New Roman"/>
          <w:sz w:val="22"/>
          <w:szCs w:val="22"/>
        </w:rPr>
        <w:t>г</w:t>
      </w:r>
      <w:r w:rsidRPr="00637C0C">
        <w:rPr>
          <w:rFonts w:ascii="Times New Roman" w:hAnsi="Times New Roman" w:cs="Times New Roman"/>
          <w:sz w:val="22"/>
          <w:szCs w:val="22"/>
        </w:rPr>
        <w:t xml:space="preserve">о задания: </w:t>
      </w:r>
      <w:r w:rsidRPr="001E39BE">
        <w:rPr>
          <w:rFonts w:ascii="Times New Roman" w:hAnsi="Times New Roman" w:cs="Times New Roman"/>
          <w:b/>
          <w:sz w:val="22"/>
          <w:szCs w:val="22"/>
          <w:u w:val="single"/>
        </w:rPr>
        <w:t>нет.</w:t>
      </w:r>
    </w:p>
    <w:p w:rsidR="00382F05" w:rsidRDefault="00382F05" w:rsidP="00382F05">
      <w:pPr>
        <w:ind w:firstLine="0"/>
      </w:pPr>
    </w:p>
    <w:p w:rsidR="00382F05" w:rsidRDefault="00382F05" w:rsidP="00382F05">
      <w:pPr>
        <w:ind w:firstLine="0"/>
      </w:pPr>
    </w:p>
    <w:p w:rsidR="00382F05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382F05" w:rsidRDefault="00382F05" w:rsidP="00382F05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382F05" w:rsidRPr="00E214BF" w:rsidRDefault="00382F05" w:rsidP="00382F05">
      <w:pPr>
        <w:pStyle w:val="a7"/>
        <w:rPr>
          <w:rFonts w:ascii="Times New Roman" w:hAnsi="Times New Roman" w:cs="Times New Roman"/>
        </w:rPr>
      </w:pPr>
      <w:r w:rsidRPr="00637C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2D6CEB" w:rsidRDefault="002D6CEB"/>
    <w:sectPr w:rsidR="002D6CEB" w:rsidSect="00CC707C">
      <w:footerReference w:type="even" r:id="rId7"/>
      <w:footerReference w:type="default" r:id="rId8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32" w:rsidRDefault="00500532">
      <w:r>
        <w:separator/>
      </w:r>
    </w:p>
  </w:endnote>
  <w:endnote w:type="continuationSeparator" w:id="0">
    <w:p w:rsidR="00500532" w:rsidRDefault="0050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97" w:rsidRDefault="00382F05" w:rsidP="00E214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097" w:rsidRDefault="00500532" w:rsidP="00E214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97" w:rsidRDefault="00382F05" w:rsidP="00E214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214">
      <w:rPr>
        <w:rStyle w:val="a5"/>
        <w:noProof/>
      </w:rPr>
      <w:t>6</w:t>
    </w:r>
    <w:r>
      <w:rPr>
        <w:rStyle w:val="a5"/>
      </w:rPr>
      <w:fldChar w:fldCharType="end"/>
    </w:r>
  </w:p>
  <w:p w:rsidR="00293097" w:rsidRDefault="00500532" w:rsidP="00E214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32" w:rsidRDefault="00500532">
      <w:r>
        <w:separator/>
      </w:r>
    </w:p>
  </w:footnote>
  <w:footnote w:type="continuationSeparator" w:id="0">
    <w:p w:rsidR="00500532" w:rsidRDefault="0050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BC"/>
    <w:rsid w:val="002D6CEB"/>
    <w:rsid w:val="00382F05"/>
    <w:rsid w:val="00500532"/>
    <w:rsid w:val="007328BC"/>
    <w:rsid w:val="00CC707C"/>
    <w:rsid w:val="00CD2214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2F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2F05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382F05"/>
  </w:style>
  <w:style w:type="character" w:customStyle="1" w:styleId="a6">
    <w:name w:val="Цветовое выделение"/>
    <w:rsid w:val="00382F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rsid w:val="00382F05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82F05"/>
    <w:pPr>
      <w:ind w:firstLine="0"/>
    </w:pPr>
  </w:style>
  <w:style w:type="paragraph" w:customStyle="1" w:styleId="ConsPlusCell">
    <w:name w:val="ConsPlusCell"/>
    <w:rsid w:val="0038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2F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2F05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382F05"/>
  </w:style>
  <w:style w:type="character" w:customStyle="1" w:styleId="a6">
    <w:name w:val="Цветовое выделение"/>
    <w:rsid w:val="00382F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rsid w:val="00382F05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82F05"/>
    <w:pPr>
      <w:ind w:firstLine="0"/>
    </w:pPr>
  </w:style>
  <w:style w:type="paragraph" w:customStyle="1" w:styleId="ConsPlusCell">
    <w:name w:val="ConsPlusCell"/>
    <w:rsid w:val="0038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2016-06-14T06:47:00Z</dcterms:created>
  <dcterms:modified xsi:type="dcterms:W3CDTF">2016-07-25T05:31:00Z</dcterms:modified>
</cp:coreProperties>
</file>